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391093" w:rsidRDefault="002D77CA" w:rsidP="0039109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2D430F" w:rsidRPr="002D430F">
        <w:rPr>
          <w:rFonts w:ascii="Times New Roman" w:eastAsia="Calibri" w:hAnsi="Times New Roman" w:cs="Times New Roman"/>
          <w:bCs/>
          <w:sz w:val="12"/>
          <w:szCs w:val="12"/>
        </w:rPr>
        <w:t xml:space="preserve"> </w:t>
      </w:r>
      <w:r w:rsidR="00DD6BBB" w:rsidRPr="00DD6BBB">
        <w:rPr>
          <w:rFonts w:ascii="Times New Roman" w:eastAsia="Calibri" w:hAnsi="Times New Roman" w:cs="Times New Roman"/>
          <w:bCs/>
          <w:sz w:val="12"/>
          <w:szCs w:val="12"/>
        </w:rPr>
        <w:t>Заключение о результатах публичных слушаний по внесению изменений в проект планировки территории и проект межевания территории объекта: «Строительство сетей водоснабжения и водоотведения пос.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от 19 августа 2021 года</w:t>
      </w:r>
      <w:r w:rsidR="00DD6BBB">
        <w:rPr>
          <w:rFonts w:ascii="Times New Roman" w:eastAsia="Calibri" w:hAnsi="Times New Roman" w:cs="Times New Roman"/>
          <w:bCs/>
          <w:sz w:val="12"/>
          <w:szCs w:val="12"/>
        </w:rPr>
        <w:t>……..3</w:t>
      </w:r>
    </w:p>
    <w:p w:rsidR="00DD6BBB" w:rsidRDefault="008C4429" w:rsidP="00650F9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431A74">
        <w:rPr>
          <w:rFonts w:ascii="Times New Roman" w:eastAsia="Calibri" w:hAnsi="Times New Roman" w:cs="Times New Roman"/>
          <w:bCs/>
          <w:sz w:val="12"/>
          <w:szCs w:val="12"/>
        </w:rPr>
        <w:t>.</w:t>
      </w:r>
      <w:r w:rsidR="00592A48">
        <w:rPr>
          <w:rFonts w:ascii="Times New Roman" w:eastAsia="Calibri" w:hAnsi="Times New Roman" w:cs="Times New Roman"/>
          <w:bCs/>
          <w:sz w:val="12"/>
          <w:szCs w:val="12"/>
        </w:rPr>
        <w:t xml:space="preserve"> </w:t>
      </w:r>
      <w:r w:rsidR="00DD6BBB" w:rsidRPr="00DD6BBB">
        <w:rPr>
          <w:rFonts w:ascii="Times New Roman" w:eastAsia="Calibri" w:hAnsi="Times New Roman" w:cs="Times New Roman"/>
          <w:bCs/>
          <w:sz w:val="12"/>
          <w:szCs w:val="12"/>
        </w:rPr>
        <w:t>Заключение о результатах публичных слушаний по внесению изменений в  проект планировки территории и проект межевания территории объекта: «Малоэтажная застройка пос. Светлодольск муниципального района Сергиевский Самарской области-1 очередь» в границах сельского поселения Светлодольск муниципального района Сергиевский Самарской области</w:t>
      </w:r>
      <w:r w:rsidR="00EA45E0" w:rsidRPr="004156AA">
        <w:rPr>
          <w:rFonts w:ascii="Times New Roman" w:eastAsia="Calibri" w:hAnsi="Times New Roman" w:cs="Times New Roman"/>
          <w:bCs/>
          <w:sz w:val="12"/>
          <w:szCs w:val="12"/>
        </w:rPr>
        <w:t>.</w:t>
      </w:r>
      <w:r w:rsidR="00DD6BBB">
        <w:rPr>
          <w:rFonts w:ascii="Times New Roman" w:eastAsia="Calibri" w:hAnsi="Times New Roman" w:cs="Times New Roman"/>
          <w:bCs/>
          <w:sz w:val="12"/>
          <w:szCs w:val="12"/>
        </w:rPr>
        <w:t>…………………………………………………………3</w:t>
      </w:r>
    </w:p>
    <w:p w:rsidR="00650F9E" w:rsidRDefault="008C4429" w:rsidP="009064B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5D0144">
        <w:rPr>
          <w:rFonts w:ascii="Times New Roman" w:eastAsia="Calibri" w:hAnsi="Times New Roman" w:cs="Times New Roman"/>
          <w:bCs/>
          <w:sz w:val="12"/>
          <w:szCs w:val="12"/>
        </w:rPr>
        <w:t>.</w:t>
      </w:r>
      <w:r w:rsidR="005D0144" w:rsidRPr="005D0144">
        <w:rPr>
          <w:rFonts w:ascii="Times New Roman" w:eastAsia="Calibri" w:hAnsi="Times New Roman" w:cs="Times New Roman"/>
          <w:bCs/>
          <w:sz w:val="12"/>
          <w:szCs w:val="12"/>
        </w:rPr>
        <w:t xml:space="preserve"> </w:t>
      </w:r>
      <w:r w:rsidR="00650F9E">
        <w:rPr>
          <w:rFonts w:ascii="Times New Roman" w:eastAsia="Calibri" w:hAnsi="Times New Roman" w:cs="Times New Roman"/>
          <w:bCs/>
          <w:sz w:val="12"/>
          <w:szCs w:val="12"/>
        </w:rPr>
        <w:t xml:space="preserve">Постановление администрации </w:t>
      </w:r>
      <w:r w:rsidR="00650F9E" w:rsidRPr="00A2563C">
        <w:rPr>
          <w:rFonts w:ascii="Times New Roman" w:eastAsia="Calibri" w:hAnsi="Times New Roman" w:cs="Times New Roman"/>
          <w:bCs/>
          <w:sz w:val="12"/>
          <w:szCs w:val="12"/>
        </w:rPr>
        <w:t>муниципального района Сергиевский</w:t>
      </w:r>
      <w:r w:rsidR="00650F9E">
        <w:rPr>
          <w:rFonts w:ascii="Times New Roman" w:eastAsia="Calibri" w:hAnsi="Times New Roman" w:cs="Times New Roman"/>
          <w:bCs/>
          <w:sz w:val="12"/>
          <w:szCs w:val="12"/>
        </w:rPr>
        <w:t xml:space="preserve"> </w:t>
      </w:r>
      <w:r w:rsidR="00650F9E" w:rsidRPr="00A2563C">
        <w:rPr>
          <w:rFonts w:ascii="Times New Roman" w:eastAsia="Calibri" w:hAnsi="Times New Roman" w:cs="Times New Roman"/>
          <w:bCs/>
          <w:sz w:val="12"/>
          <w:szCs w:val="12"/>
        </w:rPr>
        <w:t xml:space="preserve">Самарской области </w:t>
      </w:r>
      <w:r w:rsidR="00650F9E">
        <w:rPr>
          <w:rFonts w:ascii="Times New Roman" w:eastAsia="Calibri" w:hAnsi="Times New Roman" w:cs="Times New Roman"/>
          <w:bCs/>
          <w:sz w:val="12"/>
          <w:szCs w:val="12"/>
        </w:rPr>
        <w:t xml:space="preserve">№811 от «18» августа 2021 года </w:t>
      </w:r>
      <w:r w:rsidR="00650F9E" w:rsidRPr="00C93486">
        <w:rPr>
          <w:rFonts w:ascii="Times New Roman" w:eastAsia="Calibri" w:hAnsi="Times New Roman" w:cs="Times New Roman"/>
          <w:bCs/>
          <w:sz w:val="12"/>
          <w:szCs w:val="12"/>
        </w:rPr>
        <w:t>«</w:t>
      </w:r>
      <w:r w:rsidR="00650F9E" w:rsidRPr="00650F9E">
        <w:rPr>
          <w:rFonts w:ascii="Times New Roman" w:eastAsia="Calibri" w:hAnsi="Times New Roman" w:cs="Times New Roman"/>
          <w:bCs/>
          <w:sz w:val="12"/>
          <w:szCs w:val="12"/>
        </w:rPr>
        <w:t>О признании утратившими силу постановлений администрации муниципального района Сергиевский</w:t>
      </w:r>
      <w:r w:rsidR="00650F9E" w:rsidRPr="002D430F">
        <w:rPr>
          <w:rFonts w:ascii="Times New Roman" w:eastAsia="Calibri" w:hAnsi="Times New Roman" w:cs="Times New Roman"/>
          <w:bCs/>
          <w:sz w:val="12"/>
          <w:szCs w:val="12"/>
        </w:rPr>
        <w:t>»</w:t>
      </w:r>
      <w:r w:rsidR="005D0144" w:rsidRPr="004156AA">
        <w:rPr>
          <w:rFonts w:ascii="Times New Roman" w:eastAsia="Calibri" w:hAnsi="Times New Roman" w:cs="Times New Roman"/>
          <w:bCs/>
          <w:sz w:val="12"/>
          <w:szCs w:val="12"/>
        </w:rPr>
        <w:t>.</w:t>
      </w:r>
      <w:r w:rsidR="00650F9E">
        <w:rPr>
          <w:rFonts w:ascii="Times New Roman" w:eastAsia="Calibri" w:hAnsi="Times New Roman" w:cs="Times New Roman"/>
          <w:bCs/>
          <w:sz w:val="12"/>
          <w:szCs w:val="12"/>
        </w:rPr>
        <w:t>……………………………………………………</w:t>
      </w:r>
      <w:r w:rsidR="00EA4B41">
        <w:rPr>
          <w:rFonts w:ascii="Times New Roman" w:eastAsia="Calibri" w:hAnsi="Times New Roman" w:cs="Times New Roman"/>
          <w:bCs/>
          <w:sz w:val="12"/>
          <w:szCs w:val="12"/>
        </w:rPr>
        <w:t>………</w:t>
      </w:r>
      <w:r w:rsidR="00650F9E">
        <w:rPr>
          <w:rFonts w:ascii="Times New Roman" w:eastAsia="Calibri" w:hAnsi="Times New Roman" w:cs="Times New Roman"/>
          <w:bCs/>
          <w:sz w:val="12"/>
          <w:szCs w:val="12"/>
        </w:rPr>
        <w:t>.3</w:t>
      </w:r>
    </w:p>
    <w:p w:rsidR="009064B7" w:rsidRDefault="008C4429" w:rsidP="00CE183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5D0144">
        <w:rPr>
          <w:rFonts w:ascii="Times New Roman" w:eastAsia="Calibri" w:hAnsi="Times New Roman" w:cs="Times New Roman"/>
          <w:bCs/>
          <w:sz w:val="12"/>
          <w:szCs w:val="12"/>
        </w:rPr>
        <w:t>.</w:t>
      </w:r>
      <w:r w:rsidR="00400065">
        <w:rPr>
          <w:rFonts w:ascii="Times New Roman" w:eastAsia="Calibri" w:hAnsi="Times New Roman" w:cs="Times New Roman"/>
          <w:bCs/>
          <w:sz w:val="12"/>
          <w:szCs w:val="12"/>
        </w:rPr>
        <w:t xml:space="preserve"> </w:t>
      </w:r>
      <w:r w:rsidR="009064B7">
        <w:rPr>
          <w:rFonts w:ascii="Times New Roman" w:eastAsia="Calibri" w:hAnsi="Times New Roman" w:cs="Times New Roman"/>
          <w:bCs/>
          <w:sz w:val="12"/>
          <w:szCs w:val="12"/>
        </w:rPr>
        <w:t xml:space="preserve">Постановление администрации </w:t>
      </w:r>
      <w:r w:rsidR="009064B7" w:rsidRPr="00A2563C">
        <w:rPr>
          <w:rFonts w:ascii="Times New Roman" w:eastAsia="Calibri" w:hAnsi="Times New Roman" w:cs="Times New Roman"/>
          <w:bCs/>
          <w:sz w:val="12"/>
          <w:szCs w:val="12"/>
        </w:rPr>
        <w:t>муниципального района Сергиевский</w:t>
      </w:r>
      <w:r w:rsidR="009064B7">
        <w:rPr>
          <w:rFonts w:ascii="Times New Roman" w:eastAsia="Calibri" w:hAnsi="Times New Roman" w:cs="Times New Roman"/>
          <w:bCs/>
          <w:sz w:val="12"/>
          <w:szCs w:val="12"/>
        </w:rPr>
        <w:t xml:space="preserve"> </w:t>
      </w:r>
      <w:r w:rsidR="009064B7" w:rsidRPr="00A2563C">
        <w:rPr>
          <w:rFonts w:ascii="Times New Roman" w:eastAsia="Calibri" w:hAnsi="Times New Roman" w:cs="Times New Roman"/>
          <w:bCs/>
          <w:sz w:val="12"/>
          <w:szCs w:val="12"/>
        </w:rPr>
        <w:t xml:space="preserve">Самарской области </w:t>
      </w:r>
      <w:r w:rsidR="009064B7">
        <w:rPr>
          <w:rFonts w:ascii="Times New Roman" w:eastAsia="Calibri" w:hAnsi="Times New Roman" w:cs="Times New Roman"/>
          <w:bCs/>
          <w:sz w:val="12"/>
          <w:szCs w:val="12"/>
        </w:rPr>
        <w:t xml:space="preserve">№817 от «18» августа 2021 года </w:t>
      </w:r>
      <w:r w:rsidR="009064B7" w:rsidRPr="00C93486">
        <w:rPr>
          <w:rFonts w:ascii="Times New Roman" w:eastAsia="Calibri" w:hAnsi="Times New Roman" w:cs="Times New Roman"/>
          <w:bCs/>
          <w:sz w:val="12"/>
          <w:szCs w:val="12"/>
        </w:rPr>
        <w:t>«</w:t>
      </w:r>
      <w:r w:rsidR="009064B7" w:rsidRPr="009064B7">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от 21.12.2015г № 1669 «Об образовании Совета по улучшению инвестиционного климата в муниципальном районе Сергиевский»</w:t>
      </w:r>
      <w:r w:rsidR="009064B7" w:rsidRPr="002D430F">
        <w:rPr>
          <w:rFonts w:ascii="Times New Roman" w:eastAsia="Calibri" w:hAnsi="Times New Roman" w:cs="Times New Roman"/>
          <w:bCs/>
          <w:sz w:val="12"/>
          <w:szCs w:val="12"/>
        </w:rPr>
        <w:t>»</w:t>
      </w:r>
      <w:r w:rsidR="009064B7" w:rsidRPr="004156AA">
        <w:rPr>
          <w:rFonts w:ascii="Times New Roman" w:eastAsia="Calibri" w:hAnsi="Times New Roman" w:cs="Times New Roman"/>
          <w:bCs/>
          <w:sz w:val="12"/>
          <w:szCs w:val="12"/>
        </w:rPr>
        <w:t>.</w:t>
      </w:r>
      <w:r w:rsidR="009064B7">
        <w:rPr>
          <w:rFonts w:ascii="Times New Roman" w:eastAsia="Calibri" w:hAnsi="Times New Roman" w:cs="Times New Roman"/>
          <w:bCs/>
          <w:sz w:val="12"/>
          <w:szCs w:val="12"/>
        </w:rPr>
        <w:t>………………………………………………………………………..…………….4</w:t>
      </w:r>
    </w:p>
    <w:p w:rsidR="00CE183F" w:rsidRDefault="00AD4431" w:rsidP="0068735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00CE183F">
        <w:rPr>
          <w:rFonts w:ascii="Times New Roman" w:eastAsia="Calibri" w:hAnsi="Times New Roman" w:cs="Times New Roman"/>
          <w:bCs/>
          <w:sz w:val="12"/>
          <w:szCs w:val="12"/>
        </w:rPr>
        <w:t>Постановление администрации сельского поселения Липовка</w:t>
      </w:r>
      <w:r w:rsidR="00CE183F" w:rsidRPr="001825ED">
        <w:rPr>
          <w:rFonts w:ascii="Times New Roman" w:eastAsia="Calibri" w:hAnsi="Times New Roman" w:cs="Times New Roman"/>
          <w:bCs/>
          <w:sz w:val="12"/>
          <w:szCs w:val="12"/>
        </w:rPr>
        <w:t xml:space="preserve"> </w:t>
      </w:r>
      <w:r w:rsidR="00CE183F" w:rsidRPr="00A2563C">
        <w:rPr>
          <w:rFonts w:ascii="Times New Roman" w:eastAsia="Calibri" w:hAnsi="Times New Roman" w:cs="Times New Roman"/>
          <w:bCs/>
          <w:sz w:val="12"/>
          <w:szCs w:val="12"/>
        </w:rPr>
        <w:t>муниципального района Сергиевский</w:t>
      </w:r>
      <w:r w:rsidR="00CE183F">
        <w:rPr>
          <w:rFonts w:ascii="Times New Roman" w:eastAsia="Calibri" w:hAnsi="Times New Roman" w:cs="Times New Roman"/>
          <w:bCs/>
          <w:sz w:val="12"/>
          <w:szCs w:val="12"/>
        </w:rPr>
        <w:t xml:space="preserve"> </w:t>
      </w:r>
      <w:r w:rsidR="00CE183F" w:rsidRPr="00A2563C">
        <w:rPr>
          <w:rFonts w:ascii="Times New Roman" w:eastAsia="Calibri" w:hAnsi="Times New Roman" w:cs="Times New Roman"/>
          <w:bCs/>
          <w:sz w:val="12"/>
          <w:szCs w:val="12"/>
        </w:rPr>
        <w:t xml:space="preserve">Самарской области </w:t>
      </w:r>
      <w:r w:rsidR="00CE183F">
        <w:rPr>
          <w:rFonts w:ascii="Times New Roman" w:eastAsia="Calibri" w:hAnsi="Times New Roman" w:cs="Times New Roman"/>
          <w:bCs/>
          <w:sz w:val="12"/>
          <w:szCs w:val="12"/>
        </w:rPr>
        <w:t xml:space="preserve">№29а от «19» августа 2021 года </w:t>
      </w:r>
      <w:r w:rsidR="00CE183F" w:rsidRPr="00C93486">
        <w:rPr>
          <w:rFonts w:ascii="Times New Roman" w:eastAsia="Calibri" w:hAnsi="Times New Roman" w:cs="Times New Roman"/>
          <w:bCs/>
          <w:sz w:val="12"/>
          <w:szCs w:val="12"/>
        </w:rPr>
        <w:t>«</w:t>
      </w:r>
      <w:r w:rsidR="00CE183F" w:rsidRPr="00CE183F">
        <w:rPr>
          <w:rFonts w:ascii="Times New Roman" w:eastAsia="Calibri" w:hAnsi="Times New Roman" w:cs="Times New Roman"/>
          <w:bCs/>
          <w:sz w:val="12"/>
          <w:szCs w:val="12"/>
        </w:rPr>
        <w:t>Об утверждении проекта планировки территории и проекта межевания территории объекта ООО «РИТЭК»: «Организация системы нефтепромысловых трубопроводов со скважины «650 Северо-Денгизского месторождения»» в границах  сельского поселения Липовка муниципального района Сергиевский Самарской области</w:t>
      </w:r>
      <w:r w:rsidR="00CE183F" w:rsidRPr="002D430F">
        <w:rPr>
          <w:rFonts w:ascii="Times New Roman" w:eastAsia="Calibri" w:hAnsi="Times New Roman" w:cs="Times New Roman"/>
          <w:bCs/>
          <w:sz w:val="12"/>
          <w:szCs w:val="12"/>
        </w:rPr>
        <w:t>»</w:t>
      </w:r>
      <w:r w:rsidR="003B1E11" w:rsidRPr="004156AA">
        <w:rPr>
          <w:rFonts w:ascii="Times New Roman" w:eastAsia="Calibri" w:hAnsi="Times New Roman" w:cs="Times New Roman"/>
          <w:bCs/>
          <w:sz w:val="12"/>
          <w:szCs w:val="12"/>
        </w:rPr>
        <w:t>.</w:t>
      </w:r>
      <w:r w:rsidR="00CE183F">
        <w:rPr>
          <w:rFonts w:ascii="Times New Roman" w:eastAsia="Calibri" w:hAnsi="Times New Roman" w:cs="Times New Roman"/>
          <w:bCs/>
          <w:sz w:val="12"/>
          <w:szCs w:val="12"/>
        </w:rPr>
        <w:t>…………………………………………………………………….…………………………..4</w:t>
      </w:r>
    </w:p>
    <w:p w:rsidR="00687355" w:rsidRDefault="00AD4431" w:rsidP="008A775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8A775F">
        <w:rPr>
          <w:rFonts w:ascii="Times New Roman" w:eastAsia="Calibri" w:hAnsi="Times New Roman" w:cs="Times New Roman"/>
          <w:bCs/>
          <w:sz w:val="12"/>
          <w:szCs w:val="12"/>
        </w:rPr>
        <w:t xml:space="preserve"> </w:t>
      </w:r>
      <w:r w:rsidR="00687355" w:rsidRPr="00687355">
        <w:rPr>
          <w:rFonts w:ascii="Times New Roman" w:eastAsia="Calibri" w:hAnsi="Times New Roman" w:cs="Times New Roman"/>
          <w:bCs/>
          <w:sz w:val="12"/>
          <w:szCs w:val="12"/>
        </w:rPr>
        <w:t>ДОКУМЕ</w:t>
      </w:r>
      <w:r w:rsidR="00687355">
        <w:rPr>
          <w:rFonts w:ascii="Times New Roman" w:eastAsia="Calibri" w:hAnsi="Times New Roman" w:cs="Times New Roman"/>
          <w:bCs/>
          <w:sz w:val="12"/>
          <w:szCs w:val="12"/>
        </w:rPr>
        <w:t xml:space="preserve">НТАЦИЯ ПО ПЛАНИРОВКЕ ТЕРРИТОРИИ </w:t>
      </w:r>
      <w:r w:rsidR="00687355" w:rsidRPr="00687355">
        <w:rPr>
          <w:rFonts w:ascii="Times New Roman" w:eastAsia="Calibri" w:hAnsi="Times New Roman" w:cs="Times New Roman"/>
          <w:bCs/>
          <w:sz w:val="12"/>
          <w:szCs w:val="12"/>
        </w:rPr>
        <w:t>для стр</w:t>
      </w:r>
      <w:r w:rsidR="00687355">
        <w:rPr>
          <w:rFonts w:ascii="Times New Roman" w:eastAsia="Calibri" w:hAnsi="Times New Roman" w:cs="Times New Roman"/>
          <w:bCs/>
          <w:sz w:val="12"/>
          <w:szCs w:val="12"/>
        </w:rPr>
        <w:t xml:space="preserve">оительства объекта ООО «РИТЭК»: </w:t>
      </w:r>
      <w:r w:rsidR="00687355" w:rsidRPr="00687355">
        <w:rPr>
          <w:rFonts w:ascii="Times New Roman" w:eastAsia="Calibri" w:hAnsi="Times New Roman" w:cs="Times New Roman"/>
          <w:bCs/>
          <w:sz w:val="12"/>
          <w:szCs w:val="12"/>
        </w:rPr>
        <w:t>«Организация системы нефтепромысловых трубопроводов со скважины №650 Сев</w:t>
      </w:r>
      <w:r w:rsidR="00687355">
        <w:rPr>
          <w:rFonts w:ascii="Times New Roman" w:eastAsia="Calibri" w:hAnsi="Times New Roman" w:cs="Times New Roman"/>
          <w:bCs/>
          <w:sz w:val="12"/>
          <w:szCs w:val="12"/>
        </w:rPr>
        <w:t xml:space="preserve">еро-Денгизского месторождения» </w:t>
      </w:r>
      <w:r w:rsidR="00687355" w:rsidRPr="00687355">
        <w:rPr>
          <w:rFonts w:ascii="Times New Roman" w:eastAsia="Calibri" w:hAnsi="Times New Roman" w:cs="Times New Roman"/>
          <w:bCs/>
          <w:sz w:val="12"/>
          <w:szCs w:val="12"/>
        </w:rPr>
        <w:t>в грани</w:t>
      </w:r>
      <w:r w:rsidR="00687355">
        <w:rPr>
          <w:rFonts w:ascii="Times New Roman" w:eastAsia="Calibri" w:hAnsi="Times New Roman" w:cs="Times New Roman"/>
          <w:bCs/>
          <w:sz w:val="12"/>
          <w:szCs w:val="12"/>
        </w:rPr>
        <w:t xml:space="preserve">цах сельского поселения Липовка </w:t>
      </w:r>
      <w:r w:rsidR="00687355" w:rsidRPr="00687355">
        <w:rPr>
          <w:rFonts w:ascii="Times New Roman" w:eastAsia="Calibri" w:hAnsi="Times New Roman" w:cs="Times New Roman"/>
          <w:bCs/>
          <w:sz w:val="12"/>
          <w:szCs w:val="12"/>
        </w:rPr>
        <w:t>муниципального района Сергиевский Самарской области</w:t>
      </w:r>
      <w:r w:rsidR="001825ED" w:rsidRPr="004156AA">
        <w:rPr>
          <w:rFonts w:ascii="Times New Roman" w:eastAsia="Calibri" w:hAnsi="Times New Roman" w:cs="Times New Roman"/>
          <w:bCs/>
          <w:sz w:val="12"/>
          <w:szCs w:val="12"/>
        </w:rPr>
        <w:t>.</w:t>
      </w:r>
      <w:r w:rsidR="001825ED">
        <w:rPr>
          <w:rFonts w:ascii="Times New Roman" w:eastAsia="Calibri" w:hAnsi="Times New Roman" w:cs="Times New Roman"/>
          <w:bCs/>
          <w:sz w:val="12"/>
          <w:szCs w:val="12"/>
        </w:rPr>
        <w:t>…………………………………………………</w:t>
      </w:r>
      <w:r w:rsidR="00687355">
        <w:rPr>
          <w:rFonts w:ascii="Times New Roman" w:eastAsia="Calibri" w:hAnsi="Times New Roman" w:cs="Times New Roman"/>
          <w:bCs/>
          <w:sz w:val="12"/>
          <w:szCs w:val="12"/>
        </w:rPr>
        <w:t>………………………………………………4</w:t>
      </w:r>
    </w:p>
    <w:p w:rsidR="001825ED" w:rsidRDefault="00AD4431" w:rsidP="008A775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8B11D2">
        <w:rPr>
          <w:rFonts w:ascii="Times New Roman" w:eastAsia="Calibri" w:hAnsi="Times New Roman" w:cs="Times New Roman"/>
          <w:bCs/>
          <w:sz w:val="12"/>
          <w:szCs w:val="12"/>
        </w:rPr>
        <w:t xml:space="preserve"> </w:t>
      </w:r>
      <w:r w:rsidR="008A775F" w:rsidRPr="008A775F">
        <w:rPr>
          <w:rFonts w:ascii="Times New Roman" w:eastAsia="Calibri" w:hAnsi="Times New Roman" w:cs="Times New Roman"/>
          <w:bCs/>
          <w:sz w:val="12"/>
          <w:szCs w:val="12"/>
        </w:rPr>
        <w:t>ДОКУМ</w:t>
      </w:r>
      <w:r w:rsidR="008A775F">
        <w:rPr>
          <w:rFonts w:ascii="Times New Roman" w:eastAsia="Calibri" w:hAnsi="Times New Roman" w:cs="Times New Roman"/>
          <w:bCs/>
          <w:sz w:val="12"/>
          <w:szCs w:val="12"/>
        </w:rPr>
        <w:t xml:space="preserve">ЕНТАЦИЯ ПО МЕЖЕВАНИЮ ТЕРРИТОРИИ </w:t>
      </w:r>
      <w:r w:rsidR="008A775F" w:rsidRPr="008A775F">
        <w:rPr>
          <w:rFonts w:ascii="Times New Roman" w:eastAsia="Calibri" w:hAnsi="Times New Roman" w:cs="Times New Roman"/>
          <w:bCs/>
          <w:sz w:val="12"/>
          <w:szCs w:val="12"/>
        </w:rPr>
        <w:t>для стр</w:t>
      </w:r>
      <w:r w:rsidR="008A775F">
        <w:rPr>
          <w:rFonts w:ascii="Times New Roman" w:eastAsia="Calibri" w:hAnsi="Times New Roman" w:cs="Times New Roman"/>
          <w:bCs/>
          <w:sz w:val="12"/>
          <w:szCs w:val="12"/>
        </w:rPr>
        <w:t xml:space="preserve">оительства объекта ООО «РИТЭК»: </w:t>
      </w:r>
      <w:r w:rsidR="008A775F" w:rsidRPr="008A775F">
        <w:rPr>
          <w:rFonts w:ascii="Times New Roman" w:eastAsia="Calibri" w:hAnsi="Times New Roman" w:cs="Times New Roman"/>
          <w:bCs/>
          <w:sz w:val="12"/>
          <w:szCs w:val="12"/>
        </w:rPr>
        <w:t>«Организация системы нефтепромысловых трубопроводов со скважины №650 Се</w:t>
      </w:r>
      <w:r w:rsidR="008A775F">
        <w:rPr>
          <w:rFonts w:ascii="Times New Roman" w:eastAsia="Calibri" w:hAnsi="Times New Roman" w:cs="Times New Roman"/>
          <w:bCs/>
          <w:sz w:val="12"/>
          <w:szCs w:val="12"/>
        </w:rPr>
        <w:t xml:space="preserve">веро-Денгизского месторождения» </w:t>
      </w:r>
      <w:r w:rsidR="008A775F" w:rsidRPr="008A775F">
        <w:rPr>
          <w:rFonts w:ascii="Times New Roman" w:eastAsia="Calibri" w:hAnsi="Times New Roman" w:cs="Times New Roman"/>
          <w:bCs/>
          <w:sz w:val="12"/>
          <w:szCs w:val="12"/>
        </w:rPr>
        <w:t>в грани</w:t>
      </w:r>
      <w:r w:rsidR="008A775F">
        <w:rPr>
          <w:rFonts w:ascii="Times New Roman" w:eastAsia="Calibri" w:hAnsi="Times New Roman" w:cs="Times New Roman"/>
          <w:bCs/>
          <w:sz w:val="12"/>
          <w:szCs w:val="12"/>
        </w:rPr>
        <w:t xml:space="preserve">цах сельского поселения Липовка </w:t>
      </w:r>
      <w:r w:rsidR="008A775F" w:rsidRPr="008A775F">
        <w:rPr>
          <w:rFonts w:ascii="Times New Roman" w:eastAsia="Calibri" w:hAnsi="Times New Roman" w:cs="Times New Roman"/>
          <w:bCs/>
          <w:sz w:val="12"/>
          <w:szCs w:val="12"/>
        </w:rPr>
        <w:t>муниципального рай</w:t>
      </w:r>
      <w:r w:rsidR="008A775F">
        <w:rPr>
          <w:rFonts w:ascii="Times New Roman" w:eastAsia="Calibri" w:hAnsi="Times New Roman" w:cs="Times New Roman"/>
          <w:bCs/>
          <w:sz w:val="12"/>
          <w:szCs w:val="12"/>
        </w:rPr>
        <w:t>она Сергиевск Самарской области</w:t>
      </w:r>
      <w:r w:rsidR="001825ED">
        <w:rPr>
          <w:rFonts w:ascii="Times New Roman" w:eastAsia="Calibri" w:hAnsi="Times New Roman" w:cs="Times New Roman"/>
          <w:bCs/>
          <w:sz w:val="12"/>
          <w:szCs w:val="12"/>
        </w:rPr>
        <w:t>………………………</w:t>
      </w:r>
      <w:r w:rsidR="00DF624B">
        <w:rPr>
          <w:rFonts w:ascii="Times New Roman" w:eastAsia="Calibri" w:hAnsi="Times New Roman" w:cs="Times New Roman"/>
          <w:bCs/>
          <w:sz w:val="12"/>
          <w:szCs w:val="12"/>
        </w:rPr>
        <w:t>………………………………</w:t>
      </w:r>
      <w:r w:rsidR="008A775F">
        <w:rPr>
          <w:rFonts w:ascii="Times New Roman" w:eastAsia="Calibri" w:hAnsi="Times New Roman" w:cs="Times New Roman"/>
          <w:bCs/>
          <w:sz w:val="12"/>
          <w:szCs w:val="12"/>
        </w:rPr>
        <w:t>…………………………………………….9</w:t>
      </w:r>
    </w:p>
    <w:p w:rsidR="00650F9E" w:rsidRDefault="00650F9E"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eastAsia="Calibri" w:hAnsi="Times New Roman" w:cs="Times New Roman"/>
          <w:bCs/>
          <w:sz w:val="12"/>
          <w:szCs w:val="12"/>
        </w:rPr>
      </w:pPr>
    </w:p>
    <w:p w:rsidR="008A775F" w:rsidRDefault="008A775F" w:rsidP="00DD6BBB">
      <w:pPr>
        <w:spacing w:after="0" w:line="240" w:lineRule="auto"/>
        <w:ind w:firstLine="284"/>
        <w:jc w:val="center"/>
        <w:rPr>
          <w:rFonts w:ascii="Times New Roman" w:hAnsi="Times New Roman" w:cs="Times New Roman"/>
          <w:sz w:val="12"/>
          <w:szCs w:val="12"/>
        </w:rPr>
      </w:pPr>
      <w:bookmarkStart w:id="0" w:name="_GoBack"/>
      <w:bookmarkEnd w:id="0"/>
    </w:p>
    <w:p w:rsidR="00687355" w:rsidRDefault="00687355" w:rsidP="00DD6BBB">
      <w:pPr>
        <w:spacing w:after="0" w:line="240" w:lineRule="auto"/>
        <w:ind w:firstLine="284"/>
        <w:jc w:val="center"/>
        <w:rPr>
          <w:rFonts w:ascii="Times New Roman" w:hAnsi="Times New Roman" w:cs="Times New Roman"/>
          <w:sz w:val="12"/>
          <w:szCs w:val="12"/>
        </w:rPr>
      </w:pPr>
    </w:p>
    <w:p w:rsidR="00687355" w:rsidRDefault="00687355" w:rsidP="00DD6BBB">
      <w:pPr>
        <w:spacing w:after="0" w:line="240" w:lineRule="auto"/>
        <w:ind w:firstLine="284"/>
        <w:jc w:val="center"/>
        <w:rPr>
          <w:rFonts w:ascii="Times New Roman" w:hAnsi="Times New Roman" w:cs="Times New Roman"/>
          <w:sz w:val="12"/>
          <w:szCs w:val="12"/>
        </w:rPr>
      </w:pPr>
    </w:p>
    <w:p w:rsidR="00687355" w:rsidRDefault="00687355" w:rsidP="00DD6BBB">
      <w:pPr>
        <w:spacing w:after="0" w:line="240" w:lineRule="auto"/>
        <w:ind w:firstLine="284"/>
        <w:jc w:val="center"/>
        <w:rPr>
          <w:rFonts w:ascii="Times New Roman" w:hAnsi="Times New Roman" w:cs="Times New Roman"/>
          <w:sz w:val="12"/>
          <w:szCs w:val="12"/>
        </w:rPr>
      </w:pPr>
    </w:p>
    <w:p w:rsidR="00687355" w:rsidRDefault="00687355" w:rsidP="00DD6BBB">
      <w:pPr>
        <w:spacing w:after="0" w:line="240" w:lineRule="auto"/>
        <w:ind w:firstLine="284"/>
        <w:jc w:val="center"/>
        <w:rPr>
          <w:rFonts w:ascii="Times New Roman" w:hAnsi="Times New Roman" w:cs="Times New Roman"/>
          <w:sz w:val="12"/>
          <w:szCs w:val="12"/>
        </w:rPr>
      </w:pPr>
    </w:p>
    <w:p w:rsidR="00687355" w:rsidRDefault="00687355" w:rsidP="00DD6BBB">
      <w:pPr>
        <w:spacing w:after="0" w:line="240" w:lineRule="auto"/>
        <w:ind w:firstLine="284"/>
        <w:jc w:val="center"/>
        <w:rPr>
          <w:rFonts w:ascii="Times New Roman" w:hAnsi="Times New Roman" w:cs="Times New Roman"/>
          <w:sz w:val="12"/>
          <w:szCs w:val="12"/>
        </w:rPr>
      </w:pPr>
    </w:p>
    <w:p w:rsidR="009064B7" w:rsidRDefault="009064B7" w:rsidP="00DD6BBB">
      <w:pPr>
        <w:spacing w:after="0" w:line="240" w:lineRule="auto"/>
        <w:ind w:firstLine="284"/>
        <w:jc w:val="center"/>
        <w:rPr>
          <w:rFonts w:ascii="Times New Roman" w:hAnsi="Times New Roman" w:cs="Times New Roman"/>
          <w:sz w:val="12"/>
          <w:szCs w:val="12"/>
        </w:rPr>
      </w:pPr>
    </w:p>
    <w:p w:rsidR="00DD6BBB" w:rsidRPr="00DD6BBB" w:rsidRDefault="00DD6BBB" w:rsidP="00DD6BBB">
      <w:pPr>
        <w:spacing w:after="0" w:line="240" w:lineRule="auto"/>
        <w:ind w:firstLine="284"/>
        <w:jc w:val="center"/>
        <w:rPr>
          <w:rFonts w:ascii="Times New Roman" w:hAnsi="Times New Roman" w:cs="Times New Roman"/>
          <w:sz w:val="12"/>
          <w:szCs w:val="12"/>
        </w:rPr>
      </w:pPr>
      <w:r w:rsidRPr="00DD6BBB">
        <w:rPr>
          <w:rFonts w:ascii="Times New Roman" w:hAnsi="Times New Roman" w:cs="Times New Roman"/>
          <w:sz w:val="12"/>
          <w:szCs w:val="12"/>
        </w:rPr>
        <w:lastRenderedPageBreak/>
        <w:t>Заключение о результатах публичных слушаний по внесению изменений в проект планировки территории и проект межевания территории объекта: «Строительство сетей водоснабжения и водоотведения пос. Светлодольск муниципального района Сергиевский Самарской области» в границах  сельского поселения Светлодольск муниципального района</w:t>
      </w:r>
      <w:r>
        <w:rPr>
          <w:rFonts w:ascii="Times New Roman" w:hAnsi="Times New Roman" w:cs="Times New Roman"/>
          <w:sz w:val="12"/>
          <w:szCs w:val="12"/>
        </w:rPr>
        <w:t xml:space="preserve"> Сергиевский Самарской области </w:t>
      </w:r>
      <w:r w:rsidRPr="00DD6BBB">
        <w:rPr>
          <w:rFonts w:ascii="Times New Roman" w:hAnsi="Times New Roman" w:cs="Times New Roman"/>
          <w:sz w:val="12"/>
          <w:szCs w:val="12"/>
        </w:rPr>
        <w:t>от 19 августа 2021 года</w:t>
      </w:r>
    </w:p>
    <w:p w:rsidR="00DD6BBB" w:rsidRPr="00DD6BBB" w:rsidRDefault="00DD6BBB" w:rsidP="00DD6BBB">
      <w:pPr>
        <w:spacing w:after="0" w:line="240" w:lineRule="auto"/>
        <w:ind w:firstLine="284"/>
        <w:jc w:val="both"/>
        <w:rPr>
          <w:rFonts w:ascii="Times New Roman" w:hAnsi="Times New Roman" w:cs="Times New Roman"/>
          <w:sz w:val="12"/>
          <w:szCs w:val="12"/>
        </w:rPr>
      </w:pPr>
      <w:r w:rsidRPr="00DD6BBB">
        <w:rPr>
          <w:rFonts w:ascii="Times New Roman" w:hAnsi="Times New Roman" w:cs="Times New Roman"/>
          <w:sz w:val="12"/>
          <w:szCs w:val="12"/>
        </w:rPr>
        <w:t>1. Дата проведения публичных слушаний – с 16 июля 2021 года по 19 августа 2021 года.</w:t>
      </w:r>
    </w:p>
    <w:p w:rsidR="00DD6BBB" w:rsidRPr="00DD6BBB" w:rsidRDefault="00DD6BBB" w:rsidP="00DD6BBB">
      <w:pPr>
        <w:spacing w:after="0" w:line="240" w:lineRule="auto"/>
        <w:ind w:firstLine="284"/>
        <w:jc w:val="both"/>
        <w:rPr>
          <w:rFonts w:ascii="Times New Roman" w:hAnsi="Times New Roman" w:cs="Times New Roman"/>
          <w:sz w:val="12"/>
          <w:szCs w:val="12"/>
        </w:rPr>
      </w:pPr>
      <w:r w:rsidRPr="00DD6BBB">
        <w:rPr>
          <w:rFonts w:ascii="Times New Roman" w:hAnsi="Times New Roman" w:cs="Times New Roman"/>
          <w:sz w:val="12"/>
          <w:szCs w:val="12"/>
        </w:rPr>
        <w:t>2. Место проведения публичных слушаний (место ведения протокола публичных слушаний) в сельском поселении Светлодольск муниципального района Сергиевский Самарской области: 446550, Самарская область, Сергиевский район,   п.</w:t>
      </w:r>
      <w:r>
        <w:rPr>
          <w:rFonts w:ascii="Times New Roman" w:hAnsi="Times New Roman" w:cs="Times New Roman"/>
          <w:sz w:val="12"/>
          <w:szCs w:val="12"/>
        </w:rPr>
        <w:t xml:space="preserve"> </w:t>
      </w:r>
      <w:r w:rsidRPr="00DD6BBB">
        <w:rPr>
          <w:rFonts w:ascii="Times New Roman" w:hAnsi="Times New Roman" w:cs="Times New Roman"/>
          <w:sz w:val="12"/>
          <w:szCs w:val="12"/>
        </w:rPr>
        <w:t>Светлодольск, ул.</w:t>
      </w:r>
      <w:r>
        <w:rPr>
          <w:rFonts w:ascii="Times New Roman" w:hAnsi="Times New Roman" w:cs="Times New Roman"/>
          <w:sz w:val="12"/>
          <w:szCs w:val="12"/>
        </w:rPr>
        <w:t xml:space="preserve"> </w:t>
      </w:r>
      <w:r w:rsidRPr="00DD6BBB">
        <w:rPr>
          <w:rFonts w:ascii="Times New Roman" w:hAnsi="Times New Roman" w:cs="Times New Roman"/>
          <w:sz w:val="12"/>
          <w:szCs w:val="12"/>
        </w:rPr>
        <w:t>Полевая, 1.</w:t>
      </w:r>
    </w:p>
    <w:p w:rsidR="00DD6BBB" w:rsidRPr="00DD6BBB" w:rsidRDefault="00DD6BBB" w:rsidP="00DD6BBB">
      <w:pPr>
        <w:spacing w:after="0" w:line="240" w:lineRule="auto"/>
        <w:ind w:firstLine="284"/>
        <w:jc w:val="both"/>
        <w:rPr>
          <w:rFonts w:ascii="Times New Roman" w:hAnsi="Times New Roman" w:cs="Times New Roman"/>
          <w:sz w:val="12"/>
          <w:szCs w:val="12"/>
        </w:rPr>
      </w:pPr>
      <w:r w:rsidRPr="00DD6BBB">
        <w:rPr>
          <w:rFonts w:ascii="Times New Roman" w:hAnsi="Times New Roman" w:cs="Times New Roman"/>
          <w:sz w:val="12"/>
          <w:szCs w:val="12"/>
        </w:rPr>
        <w:t>3. Основание проведения публичных слушаний – оповещение о начале публичных слушаний в виде Постановления Главы сельского поселения Светлодольск муниципального района Сергиевский  Самарской области № 6 от  16.07.2021 г. «О проведении публичных слушаний по внесению изменений в проект планировки территории и проект межевания территории  объекта: «Строительство сетей водоснабжения и водоотведения пос.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опубликованное в газете «Сергиевский вестник» № 63 (585) от 16.07.2021  г.</w:t>
      </w:r>
    </w:p>
    <w:p w:rsidR="00DD6BBB" w:rsidRPr="00DD6BBB" w:rsidRDefault="00DD6BBB" w:rsidP="00DD6BBB">
      <w:pPr>
        <w:spacing w:after="0" w:line="240" w:lineRule="auto"/>
        <w:ind w:firstLine="284"/>
        <w:jc w:val="both"/>
        <w:rPr>
          <w:rFonts w:ascii="Times New Roman" w:hAnsi="Times New Roman" w:cs="Times New Roman"/>
          <w:sz w:val="12"/>
          <w:szCs w:val="12"/>
        </w:rPr>
      </w:pPr>
      <w:r w:rsidRPr="00DD6BBB">
        <w:rPr>
          <w:rFonts w:ascii="Times New Roman" w:hAnsi="Times New Roman" w:cs="Times New Roman"/>
          <w:sz w:val="12"/>
          <w:szCs w:val="12"/>
        </w:rPr>
        <w:t>4. Вопрос, вынесенный на публичные слушания – обсуждение внесения изменений в проект планировки территории и проект межевания территории  объекта: «Строительство сетей водоснабжения и водоотведения пос.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w:t>
      </w:r>
    </w:p>
    <w:p w:rsidR="00DD6BBB" w:rsidRPr="00DD6BBB" w:rsidRDefault="00DD6BBB" w:rsidP="00DD6BBB">
      <w:pPr>
        <w:spacing w:after="0" w:line="240" w:lineRule="auto"/>
        <w:ind w:firstLine="284"/>
        <w:jc w:val="both"/>
        <w:rPr>
          <w:rFonts w:ascii="Times New Roman" w:hAnsi="Times New Roman" w:cs="Times New Roman"/>
          <w:sz w:val="12"/>
          <w:szCs w:val="12"/>
        </w:rPr>
      </w:pPr>
      <w:r w:rsidRPr="00DD6BBB">
        <w:rPr>
          <w:rFonts w:ascii="Times New Roman" w:hAnsi="Times New Roman" w:cs="Times New Roman"/>
          <w:sz w:val="12"/>
          <w:szCs w:val="12"/>
        </w:rPr>
        <w:t>5. Собрание участников по вопросу публичных слушаний проведено в сельском поселении Светлодольск – 22.07.2021 года в 14.00 по адресу: 446550, Самарская область, Сергиевский район, п.</w:t>
      </w:r>
      <w:r>
        <w:rPr>
          <w:rFonts w:ascii="Times New Roman" w:hAnsi="Times New Roman" w:cs="Times New Roman"/>
          <w:sz w:val="12"/>
          <w:szCs w:val="12"/>
        </w:rPr>
        <w:t xml:space="preserve"> </w:t>
      </w:r>
      <w:r w:rsidRPr="00DD6BBB">
        <w:rPr>
          <w:rFonts w:ascii="Times New Roman" w:hAnsi="Times New Roman" w:cs="Times New Roman"/>
          <w:sz w:val="12"/>
          <w:szCs w:val="12"/>
        </w:rPr>
        <w:t>Светлодольск, ул.</w:t>
      </w:r>
      <w:r>
        <w:rPr>
          <w:rFonts w:ascii="Times New Roman" w:hAnsi="Times New Roman" w:cs="Times New Roman"/>
          <w:sz w:val="12"/>
          <w:szCs w:val="12"/>
        </w:rPr>
        <w:t xml:space="preserve"> </w:t>
      </w:r>
      <w:r w:rsidRPr="00DD6BBB">
        <w:rPr>
          <w:rFonts w:ascii="Times New Roman" w:hAnsi="Times New Roman" w:cs="Times New Roman"/>
          <w:sz w:val="12"/>
          <w:szCs w:val="12"/>
        </w:rPr>
        <w:t>Полевая, 1 - приняли участие 4 (четыре) человека.</w:t>
      </w:r>
    </w:p>
    <w:p w:rsidR="00DD6BBB" w:rsidRPr="00DD6BBB" w:rsidRDefault="00DD6BBB" w:rsidP="00DD6BBB">
      <w:pPr>
        <w:spacing w:after="0" w:line="240" w:lineRule="auto"/>
        <w:ind w:firstLine="284"/>
        <w:jc w:val="both"/>
        <w:rPr>
          <w:rFonts w:ascii="Times New Roman" w:hAnsi="Times New Roman" w:cs="Times New Roman"/>
          <w:sz w:val="12"/>
          <w:szCs w:val="12"/>
        </w:rPr>
      </w:pPr>
      <w:r w:rsidRPr="00DD6BBB">
        <w:rPr>
          <w:rFonts w:ascii="Times New Roman" w:hAnsi="Times New Roman" w:cs="Times New Roman"/>
          <w:sz w:val="12"/>
          <w:szCs w:val="12"/>
        </w:rPr>
        <w:t>6. Реквизиты Протокола публичных слушаний, на основании которого подготовлено Заключение: «12» августа 2021 г.</w:t>
      </w:r>
    </w:p>
    <w:p w:rsidR="00DD6BBB" w:rsidRPr="00DD6BBB" w:rsidRDefault="00DD6BBB" w:rsidP="00DD6BBB">
      <w:pPr>
        <w:spacing w:after="0" w:line="240" w:lineRule="auto"/>
        <w:ind w:firstLine="284"/>
        <w:jc w:val="both"/>
        <w:rPr>
          <w:rFonts w:ascii="Times New Roman" w:hAnsi="Times New Roman" w:cs="Times New Roman"/>
          <w:sz w:val="12"/>
          <w:szCs w:val="12"/>
        </w:rPr>
      </w:pPr>
      <w:r w:rsidRPr="00DD6BBB">
        <w:rPr>
          <w:rFonts w:ascii="Times New Roman" w:hAnsi="Times New Roman" w:cs="Times New Roman"/>
          <w:sz w:val="12"/>
          <w:szCs w:val="12"/>
        </w:rPr>
        <w:t>7. Мнения граждан, являющихся участниками публичных слушаний,  постоянно проживающих на территории сельского поселения Светлодольск муниципального района Сергиевский Самарской области и иных заинтересованных лиц, касающиеся целесообразности утверждения вносимых изменений в проект планировки территории и проект межевания территории  объекта: «Строительство сетей водоснабжения и водоотведения пос.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внесли в Протокол публичных слушаний -2 человека.</w:t>
      </w:r>
    </w:p>
    <w:p w:rsidR="00DD6BBB" w:rsidRPr="00DD6BBB" w:rsidRDefault="00DD6BBB" w:rsidP="00DD6BBB">
      <w:pPr>
        <w:spacing w:after="0" w:line="240" w:lineRule="auto"/>
        <w:ind w:firstLine="284"/>
        <w:jc w:val="both"/>
        <w:rPr>
          <w:rFonts w:ascii="Times New Roman" w:hAnsi="Times New Roman" w:cs="Times New Roman"/>
          <w:sz w:val="12"/>
          <w:szCs w:val="12"/>
        </w:rPr>
      </w:pPr>
      <w:r w:rsidRPr="00DD6BBB">
        <w:rPr>
          <w:rFonts w:ascii="Times New Roman" w:hAnsi="Times New Roman" w:cs="Times New Roman"/>
          <w:sz w:val="12"/>
          <w:szCs w:val="12"/>
        </w:rPr>
        <w:t>8. Обобщенные сведения, полученные при учете мнений, выраженных жителями сельского поселения Светлодольск муниципального района Сергиевский Самарской области и иными заинтересованными лицами, по вопросу обсуждения вносимых изменений в проект планировки территории и проект межевания территории  объекта: «Строительство сетей водоснабжения и водоотведения пос.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w:t>
      </w:r>
    </w:p>
    <w:p w:rsidR="00DD6BBB" w:rsidRPr="00DD6BBB" w:rsidRDefault="00DD6BBB" w:rsidP="00DD6BBB">
      <w:pPr>
        <w:spacing w:after="0" w:line="240" w:lineRule="auto"/>
        <w:ind w:firstLine="284"/>
        <w:jc w:val="both"/>
        <w:rPr>
          <w:rFonts w:ascii="Times New Roman" w:hAnsi="Times New Roman" w:cs="Times New Roman"/>
          <w:sz w:val="12"/>
          <w:szCs w:val="12"/>
        </w:rPr>
      </w:pPr>
      <w:r w:rsidRPr="00DD6BBB">
        <w:rPr>
          <w:rFonts w:ascii="Times New Roman" w:hAnsi="Times New Roman" w:cs="Times New Roman"/>
          <w:sz w:val="12"/>
          <w:szCs w:val="12"/>
        </w:rPr>
        <w:t>8.1. Мнения о целесообразности утверждения вносимых изменений в проект планировки территории и проект межевания территории  объекта: «Строительство сетей водоснабжения и водоотведения пос. Светлодольск муниципального района Сергиевски</w:t>
      </w:r>
      <w:r>
        <w:rPr>
          <w:rFonts w:ascii="Times New Roman" w:hAnsi="Times New Roman" w:cs="Times New Roman"/>
          <w:sz w:val="12"/>
          <w:szCs w:val="12"/>
        </w:rPr>
        <w:t>й Самарской области» в границах</w:t>
      </w:r>
      <w:r w:rsidRPr="00DD6BBB">
        <w:rPr>
          <w:rFonts w:ascii="Times New Roman" w:hAnsi="Times New Roman" w:cs="Times New Roman"/>
          <w:sz w:val="12"/>
          <w:szCs w:val="12"/>
        </w:rPr>
        <w:t xml:space="preserve"> сельского поселения Светлодольск муниципального района Сергиевский Самарской области, другие мнения, содержащие положительную оценку по вопросу публичных слушаний, высказали - 2 человека.</w:t>
      </w:r>
    </w:p>
    <w:p w:rsidR="00DD6BBB" w:rsidRPr="00DD6BBB" w:rsidRDefault="00DD6BBB" w:rsidP="00DD6BBB">
      <w:pPr>
        <w:spacing w:after="0" w:line="240" w:lineRule="auto"/>
        <w:ind w:firstLine="284"/>
        <w:jc w:val="both"/>
        <w:rPr>
          <w:rFonts w:ascii="Times New Roman" w:hAnsi="Times New Roman" w:cs="Times New Roman"/>
          <w:sz w:val="12"/>
          <w:szCs w:val="12"/>
        </w:rPr>
      </w:pPr>
      <w:r w:rsidRPr="00DD6BBB">
        <w:rPr>
          <w:rFonts w:ascii="Times New Roman" w:hAnsi="Times New Roman" w:cs="Times New Roman"/>
          <w:sz w:val="12"/>
          <w:szCs w:val="12"/>
        </w:rPr>
        <w:t>8.2. Мнения, содержащие отрицательную оценку по вопросу публичных слушаний, не высказаны.</w:t>
      </w:r>
    </w:p>
    <w:p w:rsidR="00DD6BBB" w:rsidRPr="00DD6BBB" w:rsidRDefault="00DD6BBB" w:rsidP="00DD6BBB">
      <w:pPr>
        <w:spacing w:after="0" w:line="240" w:lineRule="auto"/>
        <w:ind w:firstLine="284"/>
        <w:jc w:val="both"/>
        <w:rPr>
          <w:rFonts w:ascii="Times New Roman" w:hAnsi="Times New Roman" w:cs="Times New Roman"/>
          <w:sz w:val="12"/>
          <w:szCs w:val="12"/>
        </w:rPr>
      </w:pPr>
      <w:r w:rsidRPr="00DD6BBB">
        <w:rPr>
          <w:rFonts w:ascii="Times New Roman" w:hAnsi="Times New Roman" w:cs="Times New Roman"/>
          <w:sz w:val="12"/>
          <w:szCs w:val="12"/>
        </w:rPr>
        <w:t>8.3. Замечания и предложения по вопросу утверждения вносимых изменений в проект планировки территории и проект межевания территории  объекта: «Строительство сетей водоснабжения и водоотведения пос.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не высказаны.</w:t>
      </w:r>
    </w:p>
    <w:p w:rsidR="00DD6BBB" w:rsidRPr="00DD6BBB" w:rsidRDefault="00DD6BBB" w:rsidP="00DD6BBB">
      <w:pPr>
        <w:spacing w:after="0" w:line="240" w:lineRule="auto"/>
        <w:ind w:firstLine="284"/>
        <w:jc w:val="both"/>
        <w:rPr>
          <w:rFonts w:ascii="Times New Roman" w:hAnsi="Times New Roman" w:cs="Times New Roman"/>
          <w:sz w:val="12"/>
          <w:szCs w:val="12"/>
        </w:rPr>
      </w:pPr>
      <w:r w:rsidRPr="00DD6BBB">
        <w:rPr>
          <w:rFonts w:ascii="Times New Roman" w:hAnsi="Times New Roman" w:cs="Times New Roman"/>
          <w:sz w:val="12"/>
          <w:szCs w:val="12"/>
        </w:rPr>
        <w:t>9. По результатам рассмотрения мнений, замечаний и предложений участников публичных слушаний по внесению изменений в проект планировки территории и проект межевания территории  объекта: «Строительство сетей водоснабжения и водоотведения пос.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рекомендуется принять указанные изменения в проект планировки территории и проект межевания территории  объекта: «Строительство сетей водоснабжения и водоотведения пос.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в редакции, вы</w:t>
      </w:r>
      <w:r>
        <w:rPr>
          <w:rFonts w:ascii="Times New Roman" w:hAnsi="Times New Roman" w:cs="Times New Roman"/>
          <w:sz w:val="12"/>
          <w:szCs w:val="12"/>
        </w:rPr>
        <w:t>несенной на публичные слушания.</w:t>
      </w:r>
    </w:p>
    <w:p w:rsidR="00DD6BBB" w:rsidRPr="00DD6BBB" w:rsidRDefault="00DD6BBB" w:rsidP="00DD6BBB">
      <w:pPr>
        <w:spacing w:after="0" w:line="240" w:lineRule="auto"/>
        <w:ind w:firstLine="284"/>
        <w:jc w:val="right"/>
        <w:rPr>
          <w:rFonts w:ascii="Times New Roman" w:hAnsi="Times New Roman" w:cs="Times New Roman"/>
          <w:sz w:val="12"/>
          <w:szCs w:val="12"/>
        </w:rPr>
      </w:pPr>
      <w:r w:rsidRPr="00DD6BBB">
        <w:rPr>
          <w:rFonts w:ascii="Times New Roman" w:hAnsi="Times New Roman" w:cs="Times New Roman"/>
          <w:sz w:val="12"/>
          <w:szCs w:val="12"/>
        </w:rPr>
        <w:t>Глава сельского поселения Светлодольск</w:t>
      </w:r>
    </w:p>
    <w:p w:rsidR="00DD6BBB" w:rsidRDefault="00DD6BBB" w:rsidP="00DD6BBB">
      <w:pPr>
        <w:spacing w:after="0" w:line="240" w:lineRule="auto"/>
        <w:ind w:firstLine="284"/>
        <w:jc w:val="right"/>
        <w:rPr>
          <w:rFonts w:ascii="Times New Roman" w:hAnsi="Times New Roman" w:cs="Times New Roman"/>
          <w:sz w:val="12"/>
          <w:szCs w:val="12"/>
        </w:rPr>
      </w:pPr>
      <w:r w:rsidRPr="00DD6BBB">
        <w:rPr>
          <w:rFonts w:ascii="Times New Roman" w:hAnsi="Times New Roman" w:cs="Times New Roman"/>
          <w:sz w:val="12"/>
          <w:szCs w:val="12"/>
        </w:rPr>
        <w:t xml:space="preserve">муниципального района Сергиевский              </w:t>
      </w:r>
    </w:p>
    <w:p w:rsidR="00391093" w:rsidRDefault="00DD6BBB" w:rsidP="00DD6BBB">
      <w:pPr>
        <w:spacing w:after="0" w:line="240" w:lineRule="auto"/>
        <w:ind w:firstLine="284"/>
        <w:jc w:val="right"/>
        <w:rPr>
          <w:rFonts w:ascii="Times New Roman" w:hAnsi="Times New Roman" w:cs="Times New Roman"/>
          <w:sz w:val="12"/>
          <w:szCs w:val="12"/>
        </w:rPr>
      </w:pPr>
      <w:r w:rsidRPr="00DD6BBB">
        <w:rPr>
          <w:rFonts w:ascii="Times New Roman" w:hAnsi="Times New Roman" w:cs="Times New Roman"/>
          <w:sz w:val="12"/>
          <w:szCs w:val="12"/>
        </w:rPr>
        <w:t xml:space="preserve">                                    Н.В.Андрюхин</w:t>
      </w:r>
    </w:p>
    <w:p w:rsidR="00DD6BBB" w:rsidRDefault="00DD6BBB" w:rsidP="00DD6BBB">
      <w:pPr>
        <w:spacing w:after="0" w:line="240" w:lineRule="auto"/>
        <w:ind w:firstLine="284"/>
        <w:jc w:val="both"/>
        <w:rPr>
          <w:rFonts w:ascii="Times New Roman" w:hAnsi="Times New Roman" w:cs="Times New Roman"/>
          <w:sz w:val="12"/>
          <w:szCs w:val="12"/>
        </w:rPr>
      </w:pPr>
    </w:p>
    <w:p w:rsidR="00DD6BBB" w:rsidRPr="00DD6BBB" w:rsidRDefault="00DD6BBB" w:rsidP="00DD6BBB">
      <w:pPr>
        <w:spacing w:after="0" w:line="240" w:lineRule="auto"/>
        <w:ind w:firstLine="284"/>
        <w:jc w:val="center"/>
        <w:rPr>
          <w:rFonts w:ascii="Times New Roman" w:hAnsi="Times New Roman" w:cs="Times New Roman"/>
          <w:sz w:val="12"/>
          <w:szCs w:val="12"/>
        </w:rPr>
      </w:pPr>
      <w:r w:rsidRPr="00DD6BBB">
        <w:rPr>
          <w:rFonts w:ascii="Times New Roman" w:hAnsi="Times New Roman" w:cs="Times New Roman"/>
          <w:sz w:val="12"/>
          <w:szCs w:val="12"/>
        </w:rPr>
        <w:t xml:space="preserve">Заключение о результатах публичных слушаний по внесению изменений в  проект планировки территории и проект межевания территории объекта: «Малоэтажная застройка пос. Светлодольск муниципального района Сергиевский Самарской области-1 очередь» в границах сельского поселения Светлодольск муниципального района Сергиевский Самарской области </w:t>
      </w:r>
    </w:p>
    <w:p w:rsidR="00DD6BBB" w:rsidRPr="00DD6BBB" w:rsidRDefault="00DD6BBB" w:rsidP="00DD6BBB">
      <w:pPr>
        <w:spacing w:after="0" w:line="240" w:lineRule="auto"/>
        <w:ind w:firstLine="284"/>
        <w:jc w:val="both"/>
        <w:rPr>
          <w:rFonts w:ascii="Times New Roman" w:hAnsi="Times New Roman" w:cs="Times New Roman"/>
          <w:sz w:val="12"/>
          <w:szCs w:val="12"/>
        </w:rPr>
      </w:pPr>
      <w:r w:rsidRPr="00DD6BBB">
        <w:rPr>
          <w:rFonts w:ascii="Times New Roman" w:hAnsi="Times New Roman" w:cs="Times New Roman"/>
          <w:sz w:val="12"/>
          <w:szCs w:val="12"/>
        </w:rPr>
        <w:t>1. Дата оформления заключения: «19» августа 2021 года.</w:t>
      </w:r>
    </w:p>
    <w:p w:rsidR="00DD6BBB" w:rsidRPr="00DD6BBB" w:rsidRDefault="00DD6BBB" w:rsidP="00DD6BBB">
      <w:pPr>
        <w:spacing w:after="0" w:line="240" w:lineRule="auto"/>
        <w:ind w:firstLine="284"/>
        <w:jc w:val="both"/>
        <w:rPr>
          <w:rFonts w:ascii="Times New Roman" w:hAnsi="Times New Roman" w:cs="Times New Roman"/>
          <w:sz w:val="12"/>
          <w:szCs w:val="12"/>
        </w:rPr>
      </w:pPr>
      <w:r w:rsidRPr="00DD6BBB">
        <w:rPr>
          <w:rFonts w:ascii="Times New Roman" w:hAnsi="Times New Roman" w:cs="Times New Roman"/>
          <w:sz w:val="12"/>
          <w:szCs w:val="12"/>
        </w:rPr>
        <w:t>2. Дата проведения публичных слушаний – с 16 июля 2021 года по 19 августа 2021 года.</w:t>
      </w:r>
    </w:p>
    <w:p w:rsidR="00DD6BBB" w:rsidRPr="00DD6BBB" w:rsidRDefault="00DD6BBB" w:rsidP="00DD6BBB">
      <w:pPr>
        <w:spacing w:after="0" w:line="240" w:lineRule="auto"/>
        <w:ind w:firstLine="284"/>
        <w:jc w:val="both"/>
        <w:rPr>
          <w:rFonts w:ascii="Times New Roman" w:hAnsi="Times New Roman" w:cs="Times New Roman"/>
          <w:sz w:val="12"/>
          <w:szCs w:val="12"/>
        </w:rPr>
      </w:pPr>
      <w:r w:rsidRPr="00DD6BBB">
        <w:rPr>
          <w:rFonts w:ascii="Times New Roman" w:hAnsi="Times New Roman" w:cs="Times New Roman"/>
          <w:sz w:val="12"/>
          <w:szCs w:val="12"/>
        </w:rPr>
        <w:t>3. Место проведения публичных слушаний (место ведения протокола публичных слушаний) в сельском поселении Светлодольск  муниципального района Сергиевский Самарской области: 446550, Самарская область, Сергиевский район, п. Светлодольск, ул. Полевая, д.1.</w:t>
      </w:r>
    </w:p>
    <w:p w:rsidR="00DD6BBB" w:rsidRPr="00DD6BBB" w:rsidRDefault="00DD6BBB" w:rsidP="00DD6BBB">
      <w:pPr>
        <w:spacing w:after="0" w:line="240" w:lineRule="auto"/>
        <w:ind w:firstLine="284"/>
        <w:jc w:val="both"/>
        <w:rPr>
          <w:rFonts w:ascii="Times New Roman" w:hAnsi="Times New Roman" w:cs="Times New Roman"/>
          <w:sz w:val="12"/>
          <w:szCs w:val="12"/>
        </w:rPr>
      </w:pPr>
      <w:r w:rsidRPr="00DD6BBB">
        <w:rPr>
          <w:rFonts w:ascii="Times New Roman" w:hAnsi="Times New Roman" w:cs="Times New Roman"/>
          <w:sz w:val="12"/>
          <w:szCs w:val="12"/>
        </w:rPr>
        <w:t>4. Основание проведения публичных слушаний - Постановление Администрации сельского поселения Светлодольск муниципального района Сергиевский  Самарской области № 7 от 16.07.2021 г. «О проведении публичных слушаний по внесению изменений в проект планировки территории и проект межевания территории объекта: «Малоэтажная застройка пос. Светлодольск муниципального района Сергиевский Самарской области-1 очередь» в границах сельского поселения Светлодольск муниципального района Сергиевский Самарской области», опубликованное в газете «Сергиевский вестник» № 63 (585) от 16.07.2021  г.</w:t>
      </w:r>
    </w:p>
    <w:p w:rsidR="00DD6BBB" w:rsidRPr="00DD6BBB" w:rsidRDefault="00DD6BBB" w:rsidP="00DD6BBB">
      <w:pPr>
        <w:spacing w:after="0" w:line="240" w:lineRule="auto"/>
        <w:ind w:firstLine="284"/>
        <w:jc w:val="both"/>
        <w:rPr>
          <w:rFonts w:ascii="Times New Roman" w:hAnsi="Times New Roman" w:cs="Times New Roman"/>
          <w:sz w:val="12"/>
          <w:szCs w:val="12"/>
        </w:rPr>
      </w:pPr>
      <w:r w:rsidRPr="00DD6BBB">
        <w:rPr>
          <w:rFonts w:ascii="Times New Roman" w:hAnsi="Times New Roman" w:cs="Times New Roman"/>
          <w:sz w:val="12"/>
          <w:szCs w:val="12"/>
        </w:rPr>
        <w:t>5. Вопрос, вынесенный на публичные слушания – обсуждение изменений в проект планировки территории и проект межевания территории объекта: «Малоэтажная застройка пос. Светлодольск муниципального района Сергиевский Самарской области-1 очередь» в границах сельского поселения Светлодольск муниципального района Сергиевский Самарской области.</w:t>
      </w:r>
    </w:p>
    <w:p w:rsidR="00DD6BBB" w:rsidRPr="00DD6BBB" w:rsidRDefault="00DD6BBB" w:rsidP="00DD6BBB">
      <w:pPr>
        <w:spacing w:after="0" w:line="240" w:lineRule="auto"/>
        <w:ind w:firstLine="284"/>
        <w:jc w:val="both"/>
        <w:rPr>
          <w:rFonts w:ascii="Times New Roman" w:hAnsi="Times New Roman" w:cs="Times New Roman"/>
          <w:sz w:val="12"/>
          <w:szCs w:val="12"/>
        </w:rPr>
      </w:pPr>
      <w:r w:rsidRPr="00DD6BBB">
        <w:rPr>
          <w:rFonts w:ascii="Times New Roman" w:hAnsi="Times New Roman" w:cs="Times New Roman"/>
          <w:sz w:val="12"/>
          <w:szCs w:val="12"/>
        </w:rPr>
        <w:t xml:space="preserve">6. Собрание участников публичных слушаний по вопросу публичных слушаний проведено в сельском поселении Светлодольск муниципального района Сергиевский Самарской области по адресу: 446550, Самарская область, Сергиевский район, п. Светлодольск, ул. Полевая, д.1 - приняли участие 2 (два) человека.               </w:t>
      </w:r>
    </w:p>
    <w:p w:rsidR="00DD6BBB" w:rsidRPr="00DD6BBB" w:rsidRDefault="00DD6BBB" w:rsidP="00DD6BBB">
      <w:pPr>
        <w:spacing w:after="0" w:line="240" w:lineRule="auto"/>
        <w:ind w:firstLine="284"/>
        <w:jc w:val="both"/>
        <w:rPr>
          <w:rFonts w:ascii="Times New Roman" w:hAnsi="Times New Roman" w:cs="Times New Roman"/>
          <w:sz w:val="12"/>
          <w:szCs w:val="12"/>
        </w:rPr>
      </w:pPr>
      <w:r w:rsidRPr="00DD6BBB">
        <w:rPr>
          <w:rFonts w:ascii="Times New Roman" w:hAnsi="Times New Roman" w:cs="Times New Roman"/>
          <w:sz w:val="12"/>
          <w:szCs w:val="12"/>
        </w:rPr>
        <w:t>7. Реквизиты Протокола публичных слушаний, на основании которого подготовлено Заключение: «12» августа 2021 г.</w:t>
      </w:r>
    </w:p>
    <w:p w:rsidR="00DD6BBB" w:rsidRPr="00DD6BBB" w:rsidRDefault="00DD6BBB" w:rsidP="00DD6BBB">
      <w:pPr>
        <w:spacing w:after="0" w:line="240" w:lineRule="auto"/>
        <w:ind w:firstLine="284"/>
        <w:jc w:val="both"/>
        <w:rPr>
          <w:rFonts w:ascii="Times New Roman" w:hAnsi="Times New Roman" w:cs="Times New Roman"/>
          <w:sz w:val="12"/>
          <w:szCs w:val="12"/>
        </w:rPr>
      </w:pPr>
      <w:r w:rsidRPr="00DD6BBB">
        <w:rPr>
          <w:rFonts w:ascii="Times New Roman" w:hAnsi="Times New Roman" w:cs="Times New Roman"/>
          <w:sz w:val="12"/>
          <w:szCs w:val="12"/>
        </w:rPr>
        <w:t>8. Мнения граждан, являющихся участниками публичных слушаний,  постоянно проживающих на территории сельского поселения Светлодольск муниципального района Сергиевский Самарской области и иных заинтересованных лиц, касающиеся целесообразности утверждения изменений в проект планировки территории и проект межевания территории объекта: «Малоэтажная застройка пос. Светлодольск муниципального района Сергиевский Самарской области-1 очередь» в границах сельского поселения Светлодольск муниципального района Сергиевский Самарской области, внесли в Протокол публичных слушаний -2 человека.</w:t>
      </w:r>
    </w:p>
    <w:p w:rsidR="00DD6BBB" w:rsidRPr="00DD6BBB" w:rsidRDefault="00DD6BBB" w:rsidP="00DD6BBB">
      <w:pPr>
        <w:spacing w:after="0" w:line="240" w:lineRule="auto"/>
        <w:ind w:firstLine="284"/>
        <w:jc w:val="both"/>
        <w:rPr>
          <w:rFonts w:ascii="Times New Roman" w:hAnsi="Times New Roman" w:cs="Times New Roman"/>
          <w:sz w:val="12"/>
          <w:szCs w:val="12"/>
        </w:rPr>
      </w:pPr>
      <w:r w:rsidRPr="00DD6BBB">
        <w:rPr>
          <w:rFonts w:ascii="Times New Roman" w:hAnsi="Times New Roman" w:cs="Times New Roman"/>
          <w:sz w:val="12"/>
          <w:szCs w:val="12"/>
        </w:rPr>
        <w:t>9. Обобщенные сведения, полученные при учете мнений, выраженных жителями сельского поселения Светлодольск муниципального района Сергиевский Самарской области и иными заинтересованными лицами, по вопросу обсуждения изменений в проект планировки территории и проект межевания территории объекта: «Малоэтажная застройка пос. Светлодольск муниципального района Сергиевский Самарской области-1 очередь» в границах сельского поселения Светлодольск муниципального района Сергиевский Самарской области:</w:t>
      </w:r>
    </w:p>
    <w:p w:rsidR="00DD6BBB" w:rsidRPr="00DD6BBB" w:rsidRDefault="00DD6BBB" w:rsidP="00DD6BBB">
      <w:pPr>
        <w:spacing w:after="0" w:line="240" w:lineRule="auto"/>
        <w:ind w:firstLine="284"/>
        <w:jc w:val="both"/>
        <w:rPr>
          <w:rFonts w:ascii="Times New Roman" w:hAnsi="Times New Roman" w:cs="Times New Roman"/>
          <w:sz w:val="12"/>
          <w:szCs w:val="12"/>
        </w:rPr>
      </w:pPr>
      <w:r w:rsidRPr="00DD6BBB">
        <w:rPr>
          <w:rFonts w:ascii="Times New Roman" w:hAnsi="Times New Roman" w:cs="Times New Roman"/>
          <w:sz w:val="12"/>
          <w:szCs w:val="12"/>
        </w:rPr>
        <w:lastRenderedPageBreak/>
        <w:t>9.1. Мнения о целесообразности утверждения изменений в проект планировки территории и проект межевания территории объекта: «Малоэтажная застройка пос. Светлодольск муниципального района Сергиевский Самарской области-1 очередь» в границах сельского поселения Светлодольск муниципального района Сергиевский Самарской области, другие мнения, содержащие положительную оценку по вопросу публичных слушаний, высказали - 2 человека.</w:t>
      </w:r>
    </w:p>
    <w:p w:rsidR="00DD6BBB" w:rsidRPr="00DD6BBB" w:rsidRDefault="00DD6BBB" w:rsidP="00DD6BBB">
      <w:pPr>
        <w:spacing w:after="0" w:line="240" w:lineRule="auto"/>
        <w:ind w:firstLine="284"/>
        <w:jc w:val="both"/>
        <w:rPr>
          <w:rFonts w:ascii="Times New Roman" w:hAnsi="Times New Roman" w:cs="Times New Roman"/>
          <w:sz w:val="12"/>
          <w:szCs w:val="12"/>
        </w:rPr>
      </w:pPr>
      <w:r w:rsidRPr="00DD6BBB">
        <w:rPr>
          <w:rFonts w:ascii="Times New Roman" w:hAnsi="Times New Roman" w:cs="Times New Roman"/>
          <w:sz w:val="12"/>
          <w:szCs w:val="12"/>
        </w:rPr>
        <w:t>9.2. Мнения, содержащие отрицательную оценку по вопросу публичных слушаний, не высказаны.</w:t>
      </w:r>
    </w:p>
    <w:p w:rsidR="00DD6BBB" w:rsidRPr="00DD6BBB" w:rsidRDefault="00DD6BBB" w:rsidP="00DD6BBB">
      <w:pPr>
        <w:spacing w:after="0" w:line="240" w:lineRule="auto"/>
        <w:ind w:firstLine="284"/>
        <w:jc w:val="both"/>
        <w:rPr>
          <w:rFonts w:ascii="Times New Roman" w:hAnsi="Times New Roman" w:cs="Times New Roman"/>
          <w:sz w:val="12"/>
          <w:szCs w:val="12"/>
        </w:rPr>
      </w:pPr>
      <w:r w:rsidRPr="00DD6BBB">
        <w:rPr>
          <w:rFonts w:ascii="Times New Roman" w:hAnsi="Times New Roman" w:cs="Times New Roman"/>
          <w:sz w:val="12"/>
          <w:szCs w:val="12"/>
        </w:rPr>
        <w:t>9.3. Замечания и предложения по вопросу утверждения проекта планировки территории и проекта межевания территории объекта: «Малоэтажная застройка пос. Светлодольск муниципального района Сергиевский Самарской области</w:t>
      </w:r>
      <w:r>
        <w:rPr>
          <w:rFonts w:ascii="Times New Roman" w:hAnsi="Times New Roman" w:cs="Times New Roman"/>
          <w:sz w:val="12"/>
          <w:szCs w:val="12"/>
        </w:rPr>
        <w:t xml:space="preserve"> </w:t>
      </w:r>
      <w:r w:rsidRPr="00DD6BBB">
        <w:rPr>
          <w:rFonts w:ascii="Times New Roman" w:hAnsi="Times New Roman" w:cs="Times New Roman"/>
          <w:sz w:val="12"/>
          <w:szCs w:val="12"/>
        </w:rPr>
        <w:t>-1 очередь» в границах сельского поселения Светлодольск муниципального района Сергиевский Самарской области, не высказаны.</w:t>
      </w:r>
    </w:p>
    <w:p w:rsidR="00DD6BBB" w:rsidRPr="00DD6BBB" w:rsidRDefault="00DD6BBB" w:rsidP="00DD6BBB">
      <w:pPr>
        <w:spacing w:after="0" w:line="240" w:lineRule="auto"/>
        <w:ind w:firstLine="284"/>
        <w:jc w:val="both"/>
        <w:rPr>
          <w:rFonts w:ascii="Times New Roman" w:hAnsi="Times New Roman" w:cs="Times New Roman"/>
          <w:sz w:val="12"/>
          <w:szCs w:val="12"/>
        </w:rPr>
      </w:pPr>
      <w:r w:rsidRPr="00DD6BBB">
        <w:rPr>
          <w:rFonts w:ascii="Times New Roman" w:hAnsi="Times New Roman" w:cs="Times New Roman"/>
          <w:sz w:val="12"/>
          <w:szCs w:val="12"/>
        </w:rPr>
        <w:t>10. По результатам рассмотрения мнений, замечаний и предложений участников публичных слушаний по внесению изменений в проект планировки территории и проект межевания территории объекта: «Малоэтажная застройка пос. Светлодольск муниципального района Сергиевский Самарской области-1 очередь» в границах сельского поселения Светлодольск муниципального района Сергиевский Самарской области, рекомендуется принять указанные изменения в проект планировки территории и проект межевания территории объекта: «Малоэтажная застройка пос. Светлодольск муниципального района Сергиевский Самарской области-1 очередь» в границах сельского поселения Светлодольск муниципального района Сергиевский Самарской области в редакции, вы</w:t>
      </w:r>
      <w:r>
        <w:rPr>
          <w:rFonts w:ascii="Times New Roman" w:hAnsi="Times New Roman" w:cs="Times New Roman"/>
          <w:sz w:val="12"/>
          <w:szCs w:val="12"/>
        </w:rPr>
        <w:t>несенной на публичные слушания.</w:t>
      </w:r>
    </w:p>
    <w:p w:rsidR="00DD6BBB" w:rsidRPr="00DD6BBB" w:rsidRDefault="00DD6BBB" w:rsidP="00DD6BB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сельского поселения </w:t>
      </w:r>
      <w:r w:rsidRPr="00DD6BBB">
        <w:rPr>
          <w:rFonts w:ascii="Times New Roman" w:hAnsi="Times New Roman" w:cs="Times New Roman"/>
          <w:sz w:val="12"/>
          <w:szCs w:val="12"/>
        </w:rPr>
        <w:t>Светлодольск</w:t>
      </w:r>
    </w:p>
    <w:p w:rsidR="00DD6BBB" w:rsidRPr="00DD6BBB" w:rsidRDefault="00DD6BBB" w:rsidP="00DD6BBB">
      <w:pPr>
        <w:spacing w:after="0" w:line="240" w:lineRule="auto"/>
        <w:ind w:firstLine="284"/>
        <w:jc w:val="right"/>
        <w:rPr>
          <w:rFonts w:ascii="Times New Roman" w:hAnsi="Times New Roman" w:cs="Times New Roman"/>
          <w:sz w:val="12"/>
          <w:szCs w:val="12"/>
        </w:rPr>
      </w:pPr>
      <w:r w:rsidRPr="00DD6BBB">
        <w:rPr>
          <w:rFonts w:ascii="Times New Roman" w:hAnsi="Times New Roman" w:cs="Times New Roman"/>
          <w:sz w:val="12"/>
          <w:szCs w:val="12"/>
        </w:rPr>
        <w:t>муниципального района Сергиевский</w:t>
      </w:r>
    </w:p>
    <w:p w:rsidR="00DD6BBB" w:rsidRDefault="00DD6BBB" w:rsidP="00DD6BBB">
      <w:pPr>
        <w:spacing w:after="0" w:line="240" w:lineRule="auto"/>
        <w:ind w:firstLine="284"/>
        <w:jc w:val="right"/>
        <w:rPr>
          <w:rFonts w:ascii="Times New Roman" w:hAnsi="Times New Roman" w:cs="Times New Roman"/>
          <w:sz w:val="12"/>
          <w:szCs w:val="12"/>
        </w:rPr>
      </w:pPr>
      <w:r w:rsidRPr="00DD6BBB">
        <w:rPr>
          <w:rFonts w:ascii="Times New Roman" w:hAnsi="Times New Roman" w:cs="Times New Roman"/>
          <w:sz w:val="12"/>
          <w:szCs w:val="12"/>
        </w:rPr>
        <w:t xml:space="preserve">Самарской области          </w:t>
      </w:r>
    </w:p>
    <w:p w:rsidR="00DD6BBB" w:rsidRDefault="00DD6BBB" w:rsidP="00DD6BBB">
      <w:pPr>
        <w:spacing w:after="0" w:line="240" w:lineRule="auto"/>
        <w:ind w:firstLine="284"/>
        <w:jc w:val="right"/>
        <w:rPr>
          <w:rFonts w:ascii="Times New Roman" w:hAnsi="Times New Roman" w:cs="Times New Roman"/>
          <w:sz w:val="12"/>
          <w:szCs w:val="12"/>
        </w:rPr>
      </w:pPr>
      <w:r w:rsidRPr="00DD6BBB">
        <w:rPr>
          <w:rFonts w:ascii="Times New Roman" w:hAnsi="Times New Roman" w:cs="Times New Roman"/>
          <w:sz w:val="12"/>
          <w:szCs w:val="12"/>
        </w:rPr>
        <w:t xml:space="preserve">       Н.В.Андрюхин</w:t>
      </w:r>
    </w:p>
    <w:p w:rsidR="00DD6BBB" w:rsidRPr="00DD6BBB" w:rsidRDefault="00DD6BBB" w:rsidP="00DD6BBB">
      <w:pPr>
        <w:spacing w:after="0" w:line="240" w:lineRule="auto"/>
        <w:ind w:firstLine="284"/>
        <w:jc w:val="center"/>
        <w:rPr>
          <w:rFonts w:ascii="Times New Roman" w:hAnsi="Times New Roman" w:cs="Times New Roman"/>
          <w:sz w:val="12"/>
          <w:szCs w:val="12"/>
        </w:rPr>
      </w:pPr>
      <w:r w:rsidRPr="00DD6BBB">
        <w:rPr>
          <w:rFonts w:ascii="Times New Roman" w:hAnsi="Times New Roman" w:cs="Times New Roman"/>
          <w:sz w:val="12"/>
          <w:szCs w:val="12"/>
        </w:rPr>
        <w:t>Администрация</w:t>
      </w:r>
    </w:p>
    <w:p w:rsidR="00DD6BBB" w:rsidRPr="00DD6BBB" w:rsidRDefault="00DD6BBB" w:rsidP="00DD6BBB">
      <w:pPr>
        <w:spacing w:after="0" w:line="240" w:lineRule="auto"/>
        <w:ind w:firstLine="284"/>
        <w:jc w:val="center"/>
        <w:rPr>
          <w:rFonts w:ascii="Times New Roman" w:hAnsi="Times New Roman" w:cs="Times New Roman"/>
          <w:sz w:val="12"/>
          <w:szCs w:val="12"/>
        </w:rPr>
      </w:pPr>
      <w:r w:rsidRPr="00DD6BBB">
        <w:rPr>
          <w:rFonts w:ascii="Times New Roman" w:hAnsi="Times New Roman" w:cs="Times New Roman"/>
          <w:sz w:val="12"/>
          <w:szCs w:val="12"/>
        </w:rPr>
        <w:t>муниципального района Сергиевский</w:t>
      </w:r>
    </w:p>
    <w:p w:rsidR="00DD6BBB" w:rsidRPr="00DD6BBB" w:rsidRDefault="00DD6BBB" w:rsidP="00DD6BBB">
      <w:pPr>
        <w:spacing w:after="0" w:line="240" w:lineRule="auto"/>
        <w:ind w:firstLine="284"/>
        <w:jc w:val="center"/>
        <w:rPr>
          <w:rFonts w:ascii="Times New Roman" w:hAnsi="Times New Roman" w:cs="Times New Roman"/>
          <w:sz w:val="12"/>
          <w:szCs w:val="12"/>
        </w:rPr>
      </w:pPr>
      <w:r w:rsidRPr="00DD6BBB">
        <w:rPr>
          <w:rFonts w:ascii="Times New Roman" w:hAnsi="Times New Roman" w:cs="Times New Roman"/>
          <w:sz w:val="12"/>
          <w:szCs w:val="12"/>
        </w:rPr>
        <w:t xml:space="preserve">Самарской области  </w:t>
      </w:r>
    </w:p>
    <w:p w:rsidR="00DD6BBB" w:rsidRPr="00DD6BBB" w:rsidRDefault="00DD6BBB" w:rsidP="00DD6BBB">
      <w:pPr>
        <w:spacing w:after="0" w:line="240" w:lineRule="auto"/>
        <w:ind w:firstLine="284"/>
        <w:jc w:val="center"/>
        <w:rPr>
          <w:rFonts w:ascii="Times New Roman" w:hAnsi="Times New Roman" w:cs="Times New Roman"/>
          <w:sz w:val="12"/>
          <w:szCs w:val="12"/>
        </w:rPr>
      </w:pPr>
      <w:r w:rsidRPr="00DD6BBB">
        <w:rPr>
          <w:rFonts w:ascii="Times New Roman" w:hAnsi="Times New Roman" w:cs="Times New Roman"/>
          <w:sz w:val="12"/>
          <w:szCs w:val="12"/>
        </w:rPr>
        <w:t>ПОСТАНОВЛЕНИЕ</w:t>
      </w:r>
    </w:p>
    <w:p w:rsidR="00DD6BBB" w:rsidRDefault="00DD6BBB" w:rsidP="00DD6BBB">
      <w:pPr>
        <w:spacing w:after="0" w:line="240" w:lineRule="auto"/>
        <w:ind w:firstLine="284"/>
        <w:rPr>
          <w:rFonts w:ascii="Times New Roman" w:hAnsi="Times New Roman" w:cs="Times New Roman"/>
          <w:sz w:val="12"/>
          <w:szCs w:val="12"/>
        </w:rPr>
      </w:pPr>
      <w:r w:rsidRPr="00DD6BBB">
        <w:rPr>
          <w:rFonts w:ascii="Times New Roman" w:hAnsi="Times New Roman" w:cs="Times New Roman"/>
          <w:sz w:val="12"/>
          <w:szCs w:val="12"/>
        </w:rPr>
        <w:t>«18» августа 2021 г.</w:t>
      </w:r>
      <w:r>
        <w:rPr>
          <w:rFonts w:ascii="Times New Roman" w:hAnsi="Times New Roman" w:cs="Times New Roman"/>
          <w:sz w:val="12"/>
          <w:szCs w:val="12"/>
        </w:rPr>
        <w:t xml:space="preserve">                                                                                                                                                                                                    </w:t>
      </w:r>
      <w:r w:rsidRPr="00DD6BBB">
        <w:rPr>
          <w:rFonts w:ascii="Times New Roman" w:hAnsi="Times New Roman" w:cs="Times New Roman"/>
          <w:sz w:val="12"/>
          <w:szCs w:val="12"/>
        </w:rPr>
        <w:t>№811</w:t>
      </w:r>
    </w:p>
    <w:p w:rsidR="00DD6BBB" w:rsidRPr="00DD6BBB" w:rsidRDefault="00DD6BBB" w:rsidP="00DD6BBB">
      <w:pPr>
        <w:spacing w:after="0" w:line="240" w:lineRule="auto"/>
        <w:ind w:firstLine="284"/>
        <w:jc w:val="center"/>
        <w:rPr>
          <w:rFonts w:ascii="Times New Roman" w:hAnsi="Times New Roman" w:cs="Times New Roman"/>
          <w:sz w:val="12"/>
          <w:szCs w:val="12"/>
        </w:rPr>
      </w:pPr>
      <w:r w:rsidRPr="00DD6BBB">
        <w:rPr>
          <w:rFonts w:ascii="Times New Roman" w:hAnsi="Times New Roman" w:cs="Times New Roman"/>
          <w:sz w:val="12"/>
          <w:szCs w:val="12"/>
        </w:rPr>
        <w:t>О признании утратившими силу постановлений администрации муниципального района Сергиевский</w:t>
      </w:r>
    </w:p>
    <w:p w:rsidR="00DD6BBB" w:rsidRPr="00DD6BBB" w:rsidRDefault="00DD6BBB" w:rsidP="00DD6BBB">
      <w:pPr>
        <w:spacing w:after="0" w:line="240" w:lineRule="auto"/>
        <w:ind w:firstLine="284"/>
        <w:jc w:val="both"/>
        <w:rPr>
          <w:rFonts w:ascii="Times New Roman" w:hAnsi="Times New Roman" w:cs="Times New Roman"/>
          <w:sz w:val="12"/>
          <w:szCs w:val="12"/>
        </w:rPr>
      </w:pPr>
      <w:r w:rsidRPr="00DD6BBB">
        <w:rPr>
          <w:rFonts w:ascii="Times New Roman" w:hAnsi="Times New Roman" w:cs="Times New Roman"/>
          <w:sz w:val="12"/>
          <w:szCs w:val="12"/>
        </w:rPr>
        <w:t>В соответствии с Федеральным законом Российской Федерации от 06.10.2003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муниципального района Сергиевский в соответствии с действующим законодательством, Администрация муниципального района Сергиевский</w:t>
      </w:r>
    </w:p>
    <w:p w:rsidR="00DD6BBB" w:rsidRPr="00DD6BBB" w:rsidRDefault="00DD6BBB" w:rsidP="00DD6BBB">
      <w:pPr>
        <w:spacing w:after="0" w:line="240" w:lineRule="auto"/>
        <w:ind w:firstLine="284"/>
        <w:jc w:val="both"/>
        <w:rPr>
          <w:rFonts w:ascii="Times New Roman" w:hAnsi="Times New Roman" w:cs="Times New Roman"/>
          <w:sz w:val="12"/>
          <w:szCs w:val="12"/>
        </w:rPr>
      </w:pPr>
      <w:r w:rsidRPr="00DD6BBB">
        <w:rPr>
          <w:rFonts w:ascii="Times New Roman" w:hAnsi="Times New Roman" w:cs="Times New Roman"/>
          <w:sz w:val="12"/>
          <w:szCs w:val="12"/>
        </w:rPr>
        <w:t>ПОСТАНОВЛЯЕТ:</w:t>
      </w:r>
    </w:p>
    <w:p w:rsidR="00DD6BBB" w:rsidRPr="00DD6BBB" w:rsidRDefault="00DD6BBB" w:rsidP="00DD6BBB">
      <w:pPr>
        <w:spacing w:after="0" w:line="240" w:lineRule="auto"/>
        <w:ind w:firstLine="284"/>
        <w:jc w:val="both"/>
        <w:rPr>
          <w:rFonts w:ascii="Times New Roman" w:hAnsi="Times New Roman" w:cs="Times New Roman"/>
          <w:sz w:val="12"/>
          <w:szCs w:val="12"/>
        </w:rPr>
      </w:pPr>
      <w:r w:rsidRPr="00DD6BBB">
        <w:rPr>
          <w:rFonts w:ascii="Times New Roman" w:hAnsi="Times New Roman" w:cs="Times New Roman"/>
          <w:sz w:val="12"/>
          <w:szCs w:val="12"/>
        </w:rPr>
        <w:t>1. Признать утратившими силу постановления администрации муниципального района Сергиевский:</w:t>
      </w:r>
    </w:p>
    <w:p w:rsidR="00DD6BBB" w:rsidRPr="00DD6BBB" w:rsidRDefault="00650F9E" w:rsidP="00DD6BB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w:t>
      </w:r>
      <w:r w:rsidR="00DD6BBB" w:rsidRPr="00DD6BBB">
        <w:rPr>
          <w:rFonts w:ascii="Times New Roman" w:hAnsi="Times New Roman" w:cs="Times New Roman"/>
          <w:sz w:val="12"/>
          <w:szCs w:val="12"/>
        </w:rPr>
        <w:t>285 от 01.03.2010г. «Об утверждении Порядка предоставления субсидий организациям потребительской кооперации в Самарской области в целях возмещения затрат в связи с осуществлением деятельности в сфере заготовки, хранения, переработки и торговли сельскохозяйственной продукции в части расходов на осуществление закупок сельскохозяйственной продукции у сельскохозяйственных товаропроизводителей», с изменениями в редакции постановлений администрации муниципального района Сергиевский № 1028 от 21.07.2010г., № 1457 от 30.09.2010г., № 1346 от 21.11.2011г., № 298 от 04.04.2012г.;</w:t>
      </w:r>
    </w:p>
    <w:p w:rsidR="00DD6BBB" w:rsidRPr="00DD6BBB" w:rsidRDefault="00650F9E" w:rsidP="00DD6BB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w:t>
      </w:r>
      <w:r w:rsidR="00DD6BBB" w:rsidRPr="00DD6BBB">
        <w:rPr>
          <w:rFonts w:ascii="Times New Roman" w:hAnsi="Times New Roman" w:cs="Times New Roman"/>
          <w:sz w:val="12"/>
          <w:szCs w:val="12"/>
        </w:rPr>
        <w:t>364 от 16.03.2010г. «Об утверждении Порядка предоставления субсидий организациям потребительской кооперации в Самарской области в целях возмещения затрат в связи с осуществлением деятельности в сфере заготовки, хранения, переработки и торговли сельскохозяйственной продукции в части расходов на приобретение оборудования, в том числе торгового оборудования и автомобильного транспорта», с изменениями в редакции постановлений администрации муниципального района Сергиевский № 1030 от 21.07.2010г., № 1456 от 30.09.2010г., № 1347 от 21.11.2011г., № 297 от 04.04.2012г.;</w:t>
      </w:r>
    </w:p>
    <w:p w:rsidR="00DD6BBB" w:rsidRPr="00DD6BBB" w:rsidRDefault="00650F9E" w:rsidP="00DD6BB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w:t>
      </w:r>
      <w:r w:rsidR="00DD6BBB" w:rsidRPr="00DD6BBB">
        <w:rPr>
          <w:rFonts w:ascii="Times New Roman" w:hAnsi="Times New Roman" w:cs="Times New Roman"/>
          <w:sz w:val="12"/>
          <w:szCs w:val="12"/>
        </w:rPr>
        <w:t>266 от 26.03.2013г. «Об утверждении Положения «О проведении конкурса безопасности труда среди работодателей (физических лиц и организаций) муниципального района Сергиевский», с изменениями в редакции постановления администрации муниципального района Сергиевский № 1424 от 14.10.2014г.;</w:t>
      </w:r>
    </w:p>
    <w:p w:rsidR="00DD6BBB" w:rsidRPr="00DD6BBB" w:rsidRDefault="00650F9E" w:rsidP="00DD6BB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w:t>
      </w:r>
      <w:r w:rsidR="00DD6BBB" w:rsidRPr="00DD6BBB">
        <w:rPr>
          <w:rFonts w:ascii="Times New Roman" w:hAnsi="Times New Roman" w:cs="Times New Roman"/>
          <w:sz w:val="12"/>
          <w:szCs w:val="12"/>
        </w:rPr>
        <w:t>336 от 08.04.2013г. «Об утверждении Порядка предоставления субсидий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 с изменениями в редакции постановлений администрации муниципального района Сергиевский № 1274 от 17.09.2014г., № 664 от 13.05.2015г., № 1111 от 24.08.2015г., № 1278 от 24.09.2015г., № 1653 от 16.12.2015г., № 374 от 06.04.2016г., № 539 от 22.05.2017г., № 853 от 25.07.2017г., № 1264 от 24.10.2017г., № 1564 от 28.12.2017г., № 1530 от 18.12.2018г.;</w:t>
      </w:r>
    </w:p>
    <w:p w:rsidR="00DD6BBB" w:rsidRPr="00DD6BBB" w:rsidRDefault="00650F9E" w:rsidP="00DD6BB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w:t>
      </w:r>
      <w:r w:rsidR="00DD6BBB" w:rsidRPr="00DD6BBB">
        <w:rPr>
          <w:rFonts w:ascii="Times New Roman" w:hAnsi="Times New Roman" w:cs="Times New Roman"/>
          <w:sz w:val="12"/>
          <w:szCs w:val="12"/>
        </w:rPr>
        <w:t>1275 от 13.11.2013г. «Об утверждении муниципальной программы «Устойчивое развитие сельских территорий муниципального района Сергиевский Самарской области на 2014-2017 годы и на период до 2020 года», с изменениями в редакции постановлений администрации муниципального района Сергиевский № 79 от 04.02.2014г., № 712 от 18.06.2014г., № 927 от 22.07.2014г., № 1252 от 10.09.2014г., № 1624 от 31.10.2014г., № 1961 от 30.12.2014г., № 81 от 03.02.2015г., № 1037 от 03.08.2015г., № 1258 от 18.09.2015г., № 1541 от 26.11.2015г., № 1762 от 30.12.2015г., № 1171 от 03.11.2016г., № 462 от 04.05.2017г., № 653 от 16.06.2017г., № 1477 от 14.12.2017г., № 417 от 07.05.2018г., № 957 от 24.08.2018г., № 1623 от 29.12.2018г., № 246 от 20.02.2019г., № 346 от 15.03.2019г., № 766 от 13.06.2019г., № 1115 от 16.08.2019г., № 1592 от 02.12.2019г., № 1733 от 20.12.2019г., № 1815 от 31.12.2019г.;</w:t>
      </w:r>
    </w:p>
    <w:p w:rsidR="00DD6BBB" w:rsidRPr="00DD6BBB" w:rsidRDefault="00650F9E" w:rsidP="00DD6BB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w:t>
      </w:r>
      <w:r w:rsidR="00DD6BBB" w:rsidRPr="00DD6BBB">
        <w:rPr>
          <w:rFonts w:ascii="Times New Roman" w:hAnsi="Times New Roman" w:cs="Times New Roman"/>
          <w:sz w:val="12"/>
          <w:szCs w:val="12"/>
        </w:rPr>
        <w:t>677 от 21.06.2017г. «Об установлении расходных обязательств муниципального района Сергиевский Самарской области по предоставлению субсидий в рамках переданных государственных полномочий по поддержке сельскохозяйственного производства», с изменениями в редакции постановлений администрации муниципального района Сергиевский № 326 от 06.04.2018г., № 545 от 22.04.2019г., № 1005 от 01.08.2019г.;</w:t>
      </w:r>
    </w:p>
    <w:p w:rsidR="00DD6BBB" w:rsidRPr="00DD6BBB" w:rsidRDefault="00650F9E" w:rsidP="00DD6BB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w:t>
      </w:r>
      <w:r w:rsidR="00DD6BBB" w:rsidRPr="00DD6BBB">
        <w:rPr>
          <w:rFonts w:ascii="Times New Roman" w:hAnsi="Times New Roman" w:cs="Times New Roman"/>
          <w:sz w:val="12"/>
          <w:szCs w:val="12"/>
        </w:rPr>
        <w:t>1159 от 08.10.2018г. «Об установлении расходного обязательства муниципального района Сергиевский Самарской области по проведению ремонтно-восстановительных работ несущих конструкций здания структурного подразделения ГБОУ СОШ №1 поселка Суходол муниципального района Сергиевский Самарской области детского сада «Аленушка»;</w:t>
      </w:r>
    </w:p>
    <w:p w:rsidR="00DD6BBB" w:rsidRPr="00DD6BBB" w:rsidRDefault="00650F9E" w:rsidP="00DD6BB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w:t>
      </w:r>
      <w:r w:rsidR="00DD6BBB" w:rsidRPr="00DD6BBB">
        <w:rPr>
          <w:rFonts w:ascii="Times New Roman" w:hAnsi="Times New Roman" w:cs="Times New Roman"/>
          <w:sz w:val="12"/>
          <w:szCs w:val="12"/>
        </w:rPr>
        <w:t>454 от 08.04.2019г. «Об установлении расходного обязательства муниципального района Сергиевский Самарской области на компенсацию расходов гражданам, отнесенным к социально незащищённым категориям населения Самарской области,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(или) радиоканалов на территории Самарской области».</w:t>
      </w:r>
    </w:p>
    <w:p w:rsidR="00DD6BBB" w:rsidRPr="00DD6BBB" w:rsidRDefault="00DD6BBB" w:rsidP="00DD6BBB">
      <w:pPr>
        <w:spacing w:after="0" w:line="240" w:lineRule="auto"/>
        <w:ind w:firstLine="284"/>
        <w:jc w:val="both"/>
        <w:rPr>
          <w:rFonts w:ascii="Times New Roman" w:hAnsi="Times New Roman" w:cs="Times New Roman"/>
          <w:sz w:val="12"/>
          <w:szCs w:val="12"/>
        </w:rPr>
      </w:pPr>
      <w:r w:rsidRPr="00DD6BBB">
        <w:rPr>
          <w:rFonts w:ascii="Times New Roman" w:hAnsi="Times New Roman" w:cs="Times New Roman"/>
          <w:sz w:val="12"/>
          <w:szCs w:val="12"/>
        </w:rPr>
        <w:t>2. Опубликовать настоящее постановление в газете «Сергиевский вестник».</w:t>
      </w:r>
    </w:p>
    <w:p w:rsidR="00DD6BBB" w:rsidRPr="00DD6BBB" w:rsidRDefault="00DD6BBB" w:rsidP="00DD6BBB">
      <w:pPr>
        <w:spacing w:after="0" w:line="240" w:lineRule="auto"/>
        <w:ind w:firstLine="284"/>
        <w:jc w:val="both"/>
        <w:rPr>
          <w:rFonts w:ascii="Times New Roman" w:hAnsi="Times New Roman" w:cs="Times New Roman"/>
          <w:sz w:val="12"/>
          <w:szCs w:val="12"/>
        </w:rPr>
      </w:pPr>
      <w:r w:rsidRPr="00DD6BBB">
        <w:rPr>
          <w:rFonts w:ascii="Times New Roman" w:hAnsi="Times New Roman" w:cs="Times New Roman"/>
          <w:sz w:val="12"/>
          <w:szCs w:val="12"/>
        </w:rPr>
        <w:t>3. Настоящее постановление вступает в силу со дня его официального опубликования.</w:t>
      </w:r>
    </w:p>
    <w:p w:rsidR="00DD6BBB" w:rsidRPr="00DD6BBB" w:rsidRDefault="00DD6BBB" w:rsidP="00DD6BB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DD6BBB">
        <w:rPr>
          <w:rFonts w:ascii="Times New Roman" w:hAnsi="Times New Roman" w:cs="Times New Roman"/>
          <w:sz w:val="12"/>
          <w:szCs w:val="12"/>
        </w:rPr>
        <w:t>Контроль за выполнением настоящего постановления возложить на руководителя Правового управления администрации муниципального района Сергиевский Облыгину Ю.В.</w:t>
      </w:r>
    </w:p>
    <w:p w:rsidR="00DD6BBB" w:rsidRDefault="00DD6BBB" w:rsidP="00DD6BB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w:t>
      </w:r>
      <w:r w:rsidRPr="00DD6BBB">
        <w:rPr>
          <w:rFonts w:ascii="Times New Roman" w:hAnsi="Times New Roman" w:cs="Times New Roman"/>
          <w:sz w:val="12"/>
          <w:szCs w:val="12"/>
        </w:rPr>
        <w:t xml:space="preserve">района  Сергиевский                       </w:t>
      </w:r>
    </w:p>
    <w:p w:rsidR="00DD6BBB" w:rsidRDefault="00DD6BBB" w:rsidP="00DD6BBB">
      <w:pPr>
        <w:spacing w:after="0" w:line="240" w:lineRule="auto"/>
        <w:ind w:firstLine="284"/>
        <w:jc w:val="right"/>
        <w:rPr>
          <w:rFonts w:ascii="Times New Roman" w:hAnsi="Times New Roman" w:cs="Times New Roman"/>
          <w:sz w:val="12"/>
          <w:szCs w:val="12"/>
        </w:rPr>
      </w:pPr>
      <w:r w:rsidRPr="00DD6BBB">
        <w:rPr>
          <w:rFonts w:ascii="Times New Roman" w:hAnsi="Times New Roman" w:cs="Times New Roman"/>
          <w:sz w:val="12"/>
          <w:szCs w:val="12"/>
        </w:rPr>
        <w:t xml:space="preserve">                                            А.А.Веселов    </w:t>
      </w:r>
    </w:p>
    <w:p w:rsidR="00650F9E" w:rsidRDefault="00650F9E" w:rsidP="00650F9E">
      <w:pPr>
        <w:spacing w:after="0" w:line="240" w:lineRule="auto"/>
        <w:ind w:firstLine="284"/>
        <w:jc w:val="center"/>
        <w:rPr>
          <w:rFonts w:ascii="Times New Roman" w:hAnsi="Times New Roman" w:cs="Times New Roman"/>
          <w:sz w:val="12"/>
          <w:szCs w:val="12"/>
        </w:rPr>
      </w:pPr>
    </w:p>
    <w:p w:rsidR="00650F9E" w:rsidRDefault="00650F9E" w:rsidP="00650F9E">
      <w:pPr>
        <w:spacing w:after="0" w:line="240" w:lineRule="auto"/>
        <w:ind w:firstLine="284"/>
        <w:jc w:val="center"/>
        <w:rPr>
          <w:rFonts w:ascii="Times New Roman" w:hAnsi="Times New Roman" w:cs="Times New Roman"/>
          <w:sz w:val="12"/>
          <w:szCs w:val="12"/>
        </w:rPr>
      </w:pPr>
    </w:p>
    <w:p w:rsidR="00650F9E" w:rsidRPr="00650F9E" w:rsidRDefault="00650F9E" w:rsidP="00650F9E">
      <w:pPr>
        <w:spacing w:after="0" w:line="240" w:lineRule="auto"/>
        <w:ind w:firstLine="284"/>
        <w:jc w:val="center"/>
        <w:rPr>
          <w:rFonts w:ascii="Times New Roman" w:hAnsi="Times New Roman" w:cs="Times New Roman"/>
          <w:sz w:val="12"/>
          <w:szCs w:val="12"/>
        </w:rPr>
      </w:pPr>
      <w:r w:rsidRPr="00650F9E">
        <w:rPr>
          <w:rFonts w:ascii="Times New Roman" w:hAnsi="Times New Roman" w:cs="Times New Roman"/>
          <w:sz w:val="12"/>
          <w:szCs w:val="12"/>
        </w:rPr>
        <w:lastRenderedPageBreak/>
        <w:t>Администрация</w:t>
      </w:r>
    </w:p>
    <w:p w:rsidR="00650F9E" w:rsidRPr="00650F9E" w:rsidRDefault="00650F9E" w:rsidP="00650F9E">
      <w:pPr>
        <w:spacing w:after="0" w:line="240" w:lineRule="auto"/>
        <w:ind w:firstLine="284"/>
        <w:jc w:val="center"/>
        <w:rPr>
          <w:rFonts w:ascii="Times New Roman" w:hAnsi="Times New Roman" w:cs="Times New Roman"/>
          <w:sz w:val="12"/>
          <w:szCs w:val="12"/>
        </w:rPr>
      </w:pPr>
      <w:r w:rsidRPr="00650F9E">
        <w:rPr>
          <w:rFonts w:ascii="Times New Roman" w:hAnsi="Times New Roman" w:cs="Times New Roman"/>
          <w:sz w:val="12"/>
          <w:szCs w:val="12"/>
        </w:rPr>
        <w:t>муниципального района Сергиевский</w:t>
      </w:r>
    </w:p>
    <w:p w:rsidR="00650F9E" w:rsidRPr="00650F9E" w:rsidRDefault="00650F9E" w:rsidP="00650F9E">
      <w:pPr>
        <w:spacing w:after="0" w:line="240" w:lineRule="auto"/>
        <w:ind w:firstLine="284"/>
        <w:jc w:val="center"/>
        <w:rPr>
          <w:rFonts w:ascii="Times New Roman" w:hAnsi="Times New Roman" w:cs="Times New Roman"/>
          <w:sz w:val="12"/>
          <w:szCs w:val="12"/>
        </w:rPr>
      </w:pPr>
      <w:r w:rsidRPr="00650F9E">
        <w:rPr>
          <w:rFonts w:ascii="Times New Roman" w:hAnsi="Times New Roman" w:cs="Times New Roman"/>
          <w:sz w:val="12"/>
          <w:szCs w:val="12"/>
        </w:rPr>
        <w:t>Самарской области</w:t>
      </w:r>
    </w:p>
    <w:p w:rsidR="00650F9E" w:rsidRPr="00650F9E" w:rsidRDefault="00650F9E" w:rsidP="00650F9E">
      <w:pPr>
        <w:spacing w:after="0" w:line="240" w:lineRule="auto"/>
        <w:ind w:firstLine="284"/>
        <w:jc w:val="center"/>
        <w:rPr>
          <w:rFonts w:ascii="Times New Roman" w:hAnsi="Times New Roman" w:cs="Times New Roman"/>
          <w:sz w:val="12"/>
          <w:szCs w:val="12"/>
        </w:rPr>
      </w:pPr>
      <w:r w:rsidRPr="00650F9E">
        <w:rPr>
          <w:rFonts w:ascii="Times New Roman" w:hAnsi="Times New Roman" w:cs="Times New Roman"/>
          <w:sz w:val="12"/>
          <w:szCs w:val="12"/>
        </w:rPr>
        <w:t>ПОСТАНОВЛЕНИЕ</w:t>
      </w:r>
    </w:p>
    <w:p w:rsidR="00650F9E" w:rsidRDefault="00650F9E" w:rsidP="00650F9E">
      <w:pPr>
        <w:spacing w:after="0" w:line="240" w:lineRule="auto"/>
        <w:ind w:firstLine="284"/>
        <w:rPr>
          <w:rFonts w:ascii="Times New Roman" w:hAnsi="Times New Roman" w:cs="Times New Roman"/>
          <w:sz w:val="12"/>
          <w:szCs w:val="12"/>
        </w:rPr>
      </w:pPr>
      <w:r w:rsidRPr="00650F9E">
        <w:rPr>
          <w:rFonts w:ascii="Times New Roman" w:hAnsi="Times New Roman" w:cs="Times New Roman"/>
          <w:sz w:val="12"/>
          <w:szCs w:val="12"/>
        </w:rPr>
        <w:t>«18» августа 2021г.</w:t>
      </w:r>
      <w:r>
        <w:rPr>
          <w:rFonts w:ascii="Times New Roman" w:hAnsi="Times New Roman" w:cs="Times New Roman"/>
          <w:sz w:val="12"/>
          <w:szCs w:val="12"/>
        </w:rPr>
        <w:t xml:space="preserve">                                                                                                                                                                                                     </w:t>
      </w:r>
      <w:r w:rsidRPr="00650F9E">
        <w:rPr>
          <w:rFonts w:ascii="Times New Roman" w:hAnsi="Times New Roman" w:cs="Times New Roman"/>
          <w:sz w:val="12"/>
          <w:szCs w:val="12"/>
        </w:rPr>
        <w:t>№817</w:t>
      </w:r>
    </w:p>
    <w:p w:rsidR="00650F9E" w:rsidRPr="00650F9E" w:rsidRDefault="00650F9E" w:rsidP="00650F9E">
      <w:pPr>
        <w:spacing w:after="0" w:line="240" w:lineRule="auto"/>
        <w:ind w:firstLine="284"/>
        <w:jc w:val="center"/>
        <w:rPr>
          <w:rFonts w:ascii="Times New Roman" w:hAnsi="Times New Roman" w:cs="Times New Roman"/>
          <w:sz w:val="12"/>
          <w:szCs w:val="12"/>
        </w:rPr>
      </w:pPr>
      <w:r w:rsidRPr="00650F9E">
        <w:rPr>
          <w:rFonts w:ascii="Times New Roman" w:hAnsi="Times New Roman" w:cs="Times New Roman"/>
          <w:sz w:val="12"/>
          <w:szCs w:val="12"/>
        </w:rPr>
        <w:t>О внесении изменений в постановление администрации муниципального района Сергиевский от 21.12.2015г № 1669 «Об образовании Совета по улучшению инвестиционного климата в муниципальном районе Сергиевский»</w:t>
      </w:r>
    </w:p>
    <w:p w:rsidR="00650F9E" w:rsidRPr="00650F9E" w:rsidRDefault="00650F9E" w:rsidP="00650F9E">
      <w:pPr>
        <w:spacing w:after="0" w:line="240" w:lineRule="auto"/>
        <w:ind w:firstLine="284"/>
        <w:jc w:val="both"/>
        <w:rPr>
          <w:rFonts w:ascii="Times New Roman" w:hAnsi="Times New Roman" w:cs="Times New Roman"/>
          <w:sz w:val="12"/>
          <w:szCs w:val="12"/>
        </w:rPr>
      </w:pPr>
      <w:r w:rsidRPr="00650F9E">
        <w:rPr>
          <w:rFonts w:ascii="Times New Roman"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Уставом муниципального района Сергиевский, в целях улучшения инвестиционного климата в муниципальном районе Сергиевский, выявления приоритетных направлений инвестиционной деятельности, администрация мун</w:t>
      </w:r>
      <w:r>
        <w:rPr>
          <w:rFonts w:ascii="Times New Roman" w:hAnsi="Times New Roman" w:cs="Times New Roman"/>
          <w:sz w:val="12"/>
          <w:szCs w:val="12"/>
        </w:rPr>
        <w:t>иципального района Сергиевский:</w:t>
      </w:r>
    </w:p>
    <w:p w:rsidR="00650F9E" w:rsidRPr="00650F9E" w:rsidRDefault="00650F9E" w:rsidP="00650F9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650F9E" w:rsidRPr="00650F9E" w:rsidRDefault="00650F9E" w:rsidP="00650F9E">
      <w:pPr>
        <w:spacing w:after="0" w:line="240" w:lineRule="auto"/>
        <w:ind w:firstLine="284"/>
        <w:jc w:val="both"/>
        <w:rPr>
          <w:rFonts w:ascii="Times New Roman" w:hAnsi="Times New Roman" w:cs="Times New Roman"/>
          <w:sz w:val="12"/>
          <w:szCs w:val="12"/>
        </w:rPr>
      </w:pPr>
      <w:r w:rsidRPr="00650F9E">
        <w:rPr>
          <w:rFonts w:ascii="Times New Roman" w:hAnsi="Times New Roman" w:cs="Times New Roman"/>
          <w:sz w:val="12"/>
          <w:szCs w:val="12"/>
        </w:rPr>
        <w:t>1. Внести изменения в постановление администрации муниципального района Сергиевский от 21.12.2015г № 1669 «Об образовании Совета по улучшению инвестиционного климата в муниципальном районе Сергиевский», изложив приложение №1 в редакции  согласно приложению к настоящему постановлению.</w:t>
      </w:r>
    </w:p>
    <w:p w:rsidR="00650F9E" w:rsidRPr="00650F9E" w:rsidRDefault="00650F9E" w:rsidP="00650F9E">
      <w:pPr>
        <w:spacing w:after="0" w:line="240" w:lineRule="auto"/>
        <w:ind w:firstLine="284"/>
        <w:jc w:val="both"/>
        <w:rPr>
          <w:rFonts w:ascii="Times New Roman" w:hAnsi="Times New Roman" w:cs="Times New Roman"/>
          <w:sz w:val="12"/>
          <w:szCs w:val="12"/>
        </w:rPr>
      </w:pPr>
      <w:r w:rsidRPr="00650F9E">
        <w:rPr>
          <w:rFonts w:ascii="Times New Roman" w:hAnsi="Times New Roman" w:cs="Times New Roman"/>
          <w:sz w:val="12"/>
          <w:szCs w:val="12"/>
        </w:rPr>
        <w:t>2.  Опубликовать настоящее постановление в газете «Сергиевский вестник».</w:t>
      </w:r>
    </w:p>
    <w:p w:rsidR="00650F9E" w:rsidRPr="00650F9E" w:rsidRDefault="00650F9E" w:rsidP="00650F9E">
      <w:pPr>
        <w:spacing w:after="0" w:line="240" w:lineRule="auto"/>
        <w:ind w:firstLine="284"/>
        <w:jc w:val="both"/>
        <w:rPr>
          <w:rFonts w:ascii="Times New Roman" w:hAnsi="Times New Roman" w:cs="Times New Roman"/>
          <w:sz w:val="12"/>
          <w:szCs w:val="12"/>
        </w:rPr>
      </w:pPr>
      <w:r w:rsidRPr="00650F9E">
        <w:rPr>
          <w:rFonts w:ascii="Times New Roman" w:hAnsi="Times New Roman" w:cs="Times New Roman"/>
          <w:sz w:val="12"/>
          <w:szCs w:val="12"/>
        </w:rPr>
        <w:t>3. Настоящее постановление вступает в силу с момента его официального опубликования.</w:t>
      </w:r>
    </w:p>
    <w:p w:rsidR="00650F9E" w:rsidRPr="00650F9E" w:rsidRDefault="00650F9E" w:rsidP="00650F9E">
      <w:pPr>
        <w:spacing w:after="0" w:line="240" w:lineRule="auto"/>
        <w:ind w:firstLine="284"/>
        <w:jc w:val="both"/>
        <w:rPr>
          <w:rFonts w:ascii="Times New Roman" w:hAnsi="Times New Roman" w:cs="Times New Roman"/>
          <w:sz w:val="12"/>
          <w:szCs w:val="12"/>
        </w:rPr>
      </w:pPr>
      <w:r w:rsidRPr="00650F9E">
        <w:rPr>
          <w:rFonts w:ascii="Times New Roman" w:hAnsi="Times New Roman" w:cs="Times New Roman"/>
          <w:sz w:val="12"/>
          <w:szCs w:val="12"/>
        </w:rPr>
        <w:t>4. Контроль  за  выполнением  настоящего  постановления возложить на заместителя Главы муниципального ра</w:t>
      </w:r>
      <w:r>
        <w:rPr>
          <w:rFonts w:ascii="Times New Roman" w:hAnsi="Times New Roman" w:cs="Times New Roman"/>
          <w:sz w:val="12"/>
          <w:szCs w:val="12"/>
        </w:rPr>
        <w:t>йона Сергиевский  А.Е. Чернова.</w:t>
      </w:r>
    </w:p>
    <w:p w:rsidR="00650F9E" w:rsidRDefault="00650F9E" w:rsidP="00650F9E">
      <w:pPr>
        <w:spacing w:after="0" w:line="240" w:lineRule="auto"/>
        <w:ind w:firstLine="284"/>
        <w:jc w:val="right"/>
        <w:rPr>
          <w:rFonts w:ascii="Times New Roman" w:hAnsi="Times New Roman" w:cs="Times New Roman"/>
          <w:sz w:val="12"/>
          <w:szCs w:val="12"/>
        </w:rPr>
      </w:pPr>
      <w:r w:rsidRPr="00650F9E">
        <w:rPr>
          <w:rFonts w:ascii="Times New Roman" w:hAnsi="Times New Roman" w:cs="Times New Roman"/>
          <w:sz w:val="12"/>
          <w:szCs w:val="12"/>
        </w:rPr>
        <w:t xml:space="preserve">Глава муниципального района Сергиевский                    </w:t>
      </w:r>
    </w:p>
    <w:p w:rsidR="00650F9E" w:rsidRDefault="00650F9E" w:rsidP="00650F9E">
      <w:pPr>
        <w:spacing w:after="0" w:line="240" w:lineRule="auto"/>
        <w:ind w:firstLine="284"/>
        <w:jc w:val="right"/>
        <w:rPr>
          <w:rFonts w:ascii="Times New Roman" w:hAnsi="Times New Roman" w:cs="Times New Roman"/>
          <w:sz w:val="12"/>
          <w:szCs w:val="12"/>
        </w:rPr>
      </w:pPr>
      <w:r w:rsidRPr="00650F9E">
        <w:rPr>
          <w:rFonts w:ascii="Times New Roman" w:hAnsi="Times New Roman" w:cs="Times New Roman"/>
          <w:sz w:val="12"/>
          <w:szCs w:val="12"/>
        </w:rPr>
        <w:t xml:space="preserve">                        А.А. Веселов</w:t>
      </w:r>
    </w:p>
    <w:p w:rsidR="00650F9E" w:rsidRDefault="00650F9E" w:rsidP="00650F9E">
      <w:pPr>
        <w:spacing w:after="0" w:line="240" w:lineRule="auto"/>
        <w:ind w:firstLine="284"/>
        <w:jc w:val="right"/>
        <w:rPr>
          <w:rFonts w:ascii="Times New Roman" w:hAnsi="Times New Roman" w:cs="Times New Roman"/>
          <w:sz w:val="12"/>
          <w:szCs w:val="12"/>
        </w:rPr>
      </w:pPr>
    </w:p>
    <w:p w:rsidR="00650F9E" w:rsidRPr="00650F9E" w:rsidRDefault="00650F9E" w:rsidP="00650F9E">
      <w:pPr>
        <w:spacing w:after="0" w:line="240" w:lineRule="auto"/>
        <w:ind w:firstLine="284"/>
        <w:jc w:val="right"/>
        <w:rPr>
          <w:rFonts w:ascii="Times New Roman" w:hAnsi="Times New Roman" w:cs="Times New Roman"/>
          <w:sz w:val="12"/>
          <w:szCs w:val="12"/>
        </w:rPr>
      </w:pPr>
      <w:r w:rsidRPr="00650F9E">
        <w:rPr>
          <w:rFonts w:ascii="Times New Roman" w:hAnsi="Times New Roman" w:cs="Times New Roman"/>
          <w:sz w:val="12"/>
          <w:szCs w:val="12"/>
        </w:rPr>
        <w:t>Приложение №1</w:t>
      </w:r>
    </w:p>
    <w:p w:rsidR="00650F9E" w:rsidRPr="00650F9E" w:rsidRDefault="00650F9E" w:rsidP="00650F9E">
      <w:pPr>
        <w:spacing w:after="0" w:line="240" w:lineRule="auto"/>
        <w:ind w:firstLine="284"/>
        <w:jc w:val="right"/>
        <w:rPr>
          <w:rFonts w:ascii="Times New Roman" w:hAnsi="Times New Roman" w:cs="Times New Roman"/>
          <w:sz w:val="12"/>
          <w:szCs w:val="12"/>
        </w:rPr>
      </w:pPr>
      <w:r w:rsidRPr="00650F9E">
        <w:rPr>
          <w:rFonts w:ascii="Times New Roman" w:hAnsi="Times New Roman" w:cs="Times New Roman"/>
          <w:sz w:val="12"/>
          <w:szCs w:val="12"/>
        </w:rPr>
        <w:t xml:space="preserve">к постановлению администрации </w:t>
      </w:r>
    </w:p>
    <w:p w:rsidR="00650F9E" w:rsidRPr="00650F9E" w:rsidRDefault="00650F9E" w:rsidP="00650F9E">
      <w:pPr>
        <w:spacing w:after="0" w:line="240" w:lineRule="auto"/>
        <w:ind w:firstLine="284"/>
        <w:jc w:val="right"/>
        <w:rPr>
          <w:rFonts w:ascii="Times New Roman" w:hAnsi="Times New Roman" w:cs="Times New Roman"/>
          <w:sz w:val="12"/>
          <w:szCs w:val="12"/>
        </w:rPr>
      </w:pPr>
      <w:r w:rsidRPr="00650F9E">
        <w:rPr>
          <w:rFonts w:ascii="Times New Roman" w:hAnsi="Times New Roman" w:cs="Times New Roman"/>
          <w:sz w:val="12"/>
          <w:szCs w:val="12"/>
        </w:rPr>
        <w:t>муниципального района Сергиевский</w:t>
      </w:r>
    </w:p>
    <w:p w:rsidR="00650F9E" w:rsidRPr="00650F9E" w:rsidRDefault="00650F9E" w:rsidP="00650F9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«18» августа 2021г №817</w:t>
      </w:r>
    </w:p>
    <w:p w:rsidR="00650F9E" w:rsidRPr="00650F9E" w:rsidRDefault="00650F9E" w:rsidP="00650F9E">
      <w:pPr>
        <w:spacing w:after="0" w:line="240" w:lineRule="auto"/>
        <w:ind w:firstLine="284"/>
        <w:jc w:val="center"/>
        <w:rPr>
          <w:rFonts w:ascii="Times New Roman" w:hAnsi="Times New Roman" w:cs="Times New Roman"/>
          <w:sz w:val="12"/>
          <w:szCs w:val="12"/>
        </w:rPr>
      </w:pPr>
      <w:r w:rsidRPr="00650F9E">
        <w:rPr>
          <w:rFonts w:ascii="Times New Roman" w:hAnsi="Times New Roman" w:cs="Times New Roman"/>
          <w:sz w:val="12"/>
          <w:szCs w:val="12"/>
        </w:rPr>
        <w:t>СОСТАВ</w:t>
      </w:r>
    </w:p>
    <w:p w:rsidR="00650F9E" w:rsidRDefault="00650F9E" w:rsidP="00650F9E">
      <w:pPr>
        <w:spacing w:after="0" w:line="240" w:lineRule="auto"/>
        <w:ind w:firstLine="284"/>
        <w:jc w:val="center"/>
        <w:rPr>
          <w:rFonts w:ascii="Times New Roman" w:hAnsi="Times New Roman" w:cs="Times New Roman"/>
          <w:sz w:val="12"/>
          <w:szCs w:val="12"/>
        </w:rPr>
      </w:pPr>
      <w:r w:rsidRPr="00650F9E">
        <w:rPr>
          <w:rFonts w:ascii="Times New Roman" w:hAnsi="Times New Roman" w:cs="Times New Roman"/>
          <w:sz w:val="12"/>
          <w:szCs w:val="12"/>
        </w:rPr>
        <w:t>Совета по ул</w:t>
      </w:r>
      <w:r>
        <w:rPr>
          <w:rFonts w:ascii="Times New Roman" w:hAnsi="Times New Roman" w:cs="Times New Roman"/>
          <w:sz w:val="12"/>
          <w:szCs w:val="12"/>
        </w:rPr>
        <w:t xml:space="preserve">учшению инвестиционного климата </w:t>
      </w:r>
      <w:r w:rsidRPr="00650F9E">
        <w:rPr>
          <w:rFonts w:ascii="Times New Roman" w:hAnsi="Times New Roman" w:cs="Times New Roman"/>
          <w:sz w:val="12"/>
          <w:szCs w:val="12"/>
        </w:rPr>
        <w:t>в муниципальном районе Сергиевский</w:t>
      </w:r>
    </w:p>
    <w:tbl>
      <w:tblPr>
        <w:tblW w:w="5000" w:type="pct"/>
        <w:tblLayout w:type="fixed"/>
        <w:tblLook w:val="04A0" w:firstRow="1" w:lastRow="0" w:firstColumn="1" w:lastColumn="0" w:noHBand="0" w:noVBand="1"/>
      </w:tblPr>
      <w:tblGrid>
        <w:gridCol w:w="2093"/>
        <w:gridCol w:w="8"/>
        <w:gridCol w:w="5628"/>
      </w:tblGrid>
      <w:tr w:rsidR="00650F9E" w:rsidRPr="00650F9E" w:rsidTr="009064B7">
        <w:trPr>
          <w:trHeight w:val="70"/>
        </w:trPr>
        <w:tc>
          <w:tcPr>
            <w:tcW w:w="5000" w:type="pct"/>
            <w:gridSpan w:val="3"/>
            <w:shd w:val="clear" w:color="auto" w:fill="auto"/>
            <w:noWrap/>
            <w:vAlign w:val="bottom"/>
            <w:hideMark/>
          </w:tcPr>
          <w:p w:rsidR="00650F9E" w:rsidRPr="00650F9E" w:rsidRDefault="00650F9E" w:rsidP="00650F9E">
            <w:pPr>
              <w:spacing w:after="0" w:line="240" w:lineRule="auto"/>
              <w:rPr>
                <w:rFonts w:ascii="Times New Roman" w:hAnsi="Times New Roman" w:cs="Times New Roman"/>
                <w:b/>
                <w:bCs/>
                <w:color w:val="000000"/>
                <w:sz w:val="12"/>
                <w:szCs w:val="12"/>
              </w:rPr>
            </w:pPr>
            <w:r w:rsidRPr="00650F9E">
              <w:rPr>
                <w:rFonts w:ascii="Times New Roman" w:hAnsi="Times New Roman" w:cs="Times New Roman"/>
                <w:b/>
                <w:bCs/>
                <w:color w:val="000000"/>
                <w:sz w:val="12"/>
                <w:szCs w:val="12"/>
              </w:rPr>
              <w:t>Председатель Совета по инвестициям:</w:t>
            </w:r>
          </w:p>
        </w:tc>
      </w:tr>
      <w:tr w:rsidR="00650F9E" w:rsidRPr="00650F9E" w:rsidTr="009064B7">
        <w:trPr>
          <w:trHeight w:val="70"/>
        </w:trPr>
        <w:tc>
          <w:tcPr>
            <w:tcW w:w="1359" w:type="pct"/>
            <w:gridSpan w:val="2"/>
            <w:shd w:val="clear" w:color="auto" w:fill="auto"/>
            <w:noWrap/>
            <w:vAlign w:val="bottom"/>
            <w:hideMark/>
          </w:tcPr>
          <w:p w:rsidR="00650F9E" w:rsidRPr="00650F9E" w:rsidRDefault="00650F9E" w:rsidP="00650F9E">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 xml:space="preserve">Веселов </w:t>
            </w:r>
            <w:r w:rsidRPr="00650F9E">
              <w:rPr>
                <w:rFonts w:ascii="Times New Roman" w:hAnsi="Times New Roman" w:cs="Times New Roman"/>
                <w:color w:val="000000"/>
                <w:sz w:val="12"/>
                <w:szCs w:val="12"/>
              </w:rPr>
              <w:t xml:space="preserve">Алексей Александрович                               </w:t>
            </w:r>
          </w:p>
        </w:tc>
        <w:tc>
          <w:tcPr>
            <w:tcW w:w="3641" w:type="pct"/>
            <w:shd w:val="clear" w:color="auto" w:fill="auto"/>
            <w:noWrap/>
            <w:vAlign w:val="bottom"/>
            <w:hideMark/>
          </w:tcPr>
          <w:p w:rsidR="00650F9E" w:rsidRPr="00650F9E" w:rsidRDefault="00650F9E" w:rsidP="00650F9E">
            <w:pPr>
              <w:spacing w:after="0" w:line="240" w:lineRule="auto"/>
              <w:rPr>
                <w:rFonts w:ascii="Times New Roman" w:hAnsi="Times New Roman" w:cs="Times New Roman"/>
                <w:color w:val="000000"/>
                <w:sz w:val="12"/>
                <w:szCs w:val="12"/>
              </w:rPr>
            </w:pPr>
            <w:r w:rsidRPr="00650F9E">
              <w:rPr>
                <w:rFonts w:ascii="Times New Roman" w:hAnsi="Times New Roman" w:cs="Times New Roman"/>
                <w:color w:val="000000"/>
                <w:sz w:val="12"/>
                <w:szCs w:val="12"/>
              </w:rPr>
              <w:t>- Глава муниципального района Сергиевский</w:t>
            </w:r>
          </w:p>
        </w:tc>
      </w:tr>
      <w:tr w:rsidR="00650F9E" w:rsidRPr="00650F9E" w:rsidTr="009064B7">
        <w:trPr>
          <w:trHeight w:val="300"/>
        </w:trPr>
        <w:tc>
          <w:tcPr>
            <w:tcW w:w="5000" w:type="pct"/>
            <w:gridSpan w:val="3"/>
            <w:shd w:val="clear" w:color="auto" w:fill="auto"/>
            <w:noWrap/>
            <w:vAlign w:val="bottom"/>
            <w:hideMark/>
          </w:tcPr>
          <w:p w:rsidR="00650F9E" w:rsidRPr="00650F9E" w:rsidRDefault="00650F9E" w:rsidP="00650F9E">
            <w:pPr>
              <w:spacing w:after="0" w:line="240" w:lineRule="auto"/>
              <w:rPr>
                <w:rFonts w:ascii="Times New Roman" w:hAnsi="Times New Roman" w:cs="Times New Roman"/>
                <w:b/>
                <w:bCs/>
                <w:color w:val="000000"/>
                <w:sz w:val="12"/>
                <w:szCs w:val="12"/>
              </w:rPr>
            </w:pPr>
            <w:r w:rsidRPr="00650F9E">
              <w:rPr>
                <w:rFonts w:ascii="Times New Roman" w:hAnsi="Times New Roman" w:cs="Times New Roman"/>
                <w:b/>
                <w:bCs/>
                <w:color w:val="000000"/>
                <w:sz w:val="12"/>
                <w:szCs w:val="12"/>
              </w:rPr>
              <w:t>Заместитель председателя Совета по инвестициям:</w:t>
            </w:r>
          </w:p>
        </w:tc>
      </w:tr>
      <w:tr w:rsidR="00CC6A7F" w:rsidRPr="00650F9E" w:rsidTr="009064B7">
        <w:trPr>
          <w:trHeight w:val="70"/>
        </w:trPr>
        <w:tc>
          <w:tcPr>
            <w:tcW w:w="1359" w:type="pct"/>
            <w:gridSpan w:val="2"/>
            <w:shd w:val="clear" w:color="auto" w:fill="auto"/>
            <w:noWrap/>
            <w:vAlign w:val="bottom"/>
            <w:hideMark/>
          </w:tcPr>
          <w:p w:rsidR="00CC6A7F" w:rsidRPr="00650F9E" w:rsidRDefault="00CC6A7F" w:rsidP="00650F9E">
            <w:pPr>
              <w:spacing w:after="0" w:line="240" w:lineRule="auto"/>
              <w:rPr>
                <w:rFonts w:ascii="Times New Roman" w:hAnsi="Times New Roman" w:cs="Times New Roman"/>
                <w:color w:val="000000"/>
                <w:sz w:val="12"/>
                <w:szCs w:val="12"/>
              </w:rPr>
            </w:pPr>
            <w:r w:rsidRPr="00650F9E">
              <w:rPr>
                <w:rFonts w:ascii="Times New Roman" w:hAnsi="Times New Roman" w:cs="Times New Roman"/>
                <w:color w:val="000000"/>
                <w:sz w:val="12"/>
                <w:szCs w:val="12"/>
              </w:rPr>
              <w:t>Чернов</w:t>
            </w:r>
            <w:r>
              <w:rPr>
                <w:rFonts w:ascii="Times New Roman" w:hAnsi="Times New Roman" w:cs="Times New Roman"/>
                <w:color w:val="000000"/>
                <w:sz w:val="12"/>
                <w:szCs w:val="12"/>
              </w:rPr>
              <w:t xml:space="preserve"> </w:t>
            </w:r>
            <w:r w:rsidRPr="00650F9E">
              <w:rPr>
                <w:rFonts w:ascii="Times New Roman" w:hAnsi="Times New Roman" w:cs="Times New Roman"/>
                <w:color w:val="000000"/>
                <w:sz w:val="12"/>
                <w:szCs w:val="12"/>
              </w:rPr>
              <w:t>Алексей Евгеньевич</w:t>
            </w:r>
          </w:p>
        </w:tc>
        <w:tc>
          <w:tcPr>
            <w:tcW w:w="3641" w:type="pct"/>
            <w:shd w:val="clear" w:color="auto" w:fill="auto"/>
            <w:noWrap/>
            <w:vAlign w:val="bottom"/>
            <w:hideMark/>
          </w:tcPr>
          <w:p w:rsidR="00CC6A7F" w:rsidRPr="00650F9E" w:rsidRDefault="00CC6A7F" w:rsidP="00650F9E">
            <w:pPr>
              <w:spacing w:after="0" w:line="240" w:lineRule="auto"/>
              <w:rPr>
                <w:rFonts w:ascii="Times New Roman" w:hAnsi="Times New Roman" w:cs="Times New Roman"/>
                <w:color w:val="000000"/>
                <w:sz w:val="12"/>
                <w:szCs w:val="12"/>
              </w:rPr>
            </w:pPr>
            <w:r w:rsidRPr="00650F9E">
              <w:rPr>
                <w:rFonts w:ascii="Times New Roman" w:hAnsi="Times New Roman" w:cs="Times New Roman"/>
                <w:color w:val="000000"/>
                <w:sz w:val="12"/>
                <w:szCs w:val="12"/>
              </w:rPr>
              <w:t>-заместитель Главы муниципального</w:t>
            </w:r>
            <w:r>
              <w:rPr>
                <w:rFonts w:ascii="Times New Roman" w:hAnsi="Times New Roman" w:cs="Times New Roman"/>
                <w:color w:val="000000"/>
                <w:sz w:val="12"/>
                <w:szCs w:val="12"/>
              </w:rPr>
              <w:t xml:space="preserve"> </w:t>
            </w:r>
            <w:r w:rsidRPr="00650F9E">
              <w:rPr>
                <w:rFonts w:ascii="Times New Roman" w:hAnsi="Times New Roman" w:cs="Times New Roman"/>
                <w:color w:val="000000"/>
                <w:sz w:val="12"/>
                <w:szCs w:val="12"/>
              </w:rPr>
              <w:t>района Сергиевский</w:t>
            </w:r>
          </w:p>
        </w:tc>
      </w:tr>
      <w:tr w:rsidR="00650F9E" w:rsidRPr="00650F9E" w:rsidTr="009064B7">
        <w:trPr>
          <w:trHeight w:val="70"/>
        </w:trPr>
        <w:tc>
          <w:tcPr>
            <w:tcW w:w="5000" w:type="pct"/>
            <w:gridSpan w:val="3"/>
            <w:shd w:val="clear" w:color="auto" w:fill="auto"/>
            <w:noWrap/>
            <w:vAlign w:val="bottom"/>
            <w:hideMark/>
          </w:tcPr>
          <w:p w:rsidR="00650F9E" w:rsidRPr="00650F9E" w:rsidRDefault="00650F9E" w:rsidP="00650F9E">
            <w:pPr>
              <w:spacing w:after="0" w:line="240" w:lineRule="auto"/>
              <w:rPr>
                <w:rFonts w:ascii="Times New Roman" w:hAnsi="Times New Roman" w:cs="Times New Roman"/>
                <w:b/>
                <w:bCs/>
                <w:color w:val="000000"/>
                <w:sz w:val="12"/>
                <w:szCs w:val="12"/>
              </w:rPr>
            </w:pPr>
            <w:r w:rsidRPr="00650F9E">
              <w:rPr>
                <w:rFonts w:ascii="Times New Roman" w:hAnsi="Times New Roman" w:cs="Times New Roman"/>
                <w:b/>
                <w:bCs/>
                <w:color w:val="000000"/>
                <w:sz w:val="12"/>
                <w:szCs w:val="12"/>
              </w:rPr>
              <w:t>Секретарь Совета по инвестициям:</w:t>
            </w:r>
          </w:p>
        </w:tc>
      </w:tr>
      <w:tr w:rsidR="00CC6A7F" w:rsidRPr="00650F9E" w:rsidTr="009064B7">
        <w:trPr>
          <w:trHeight w:val="70"/>
        </w:trPr>
        <w:tc>
          <w:tcPr>
            <w:tcW w:w="1354" w:type="pct"/>
            <w:shd w:val="clear" w:color="auto" w:fill="auto"/>
            <w:noWrap/>
            <w:vAlign w:val="bottom"/>
            <w:hideMark/>
          </w:tcPr>
          <w:p w:rsidR="00CC6A7F" w:rsidRPr="00650F9E" w:rsidRDefault="00CC6A7F" w:rsidP="00650F9E">
            <w:pPr>
              <w:spacing w:after="0" w:line="240" w:lineRule="auto"/>
              <w:rPr>
                <w:rFonts w:ascii="Times New Roman" w:hAnsi="Times New Roman" w:cs="Times New Roman"/>
                <w:color w:val="000000"/>
                <w:sz w:val="12"/>
                <w:szCs w:val="12"/>
              </w:rPr>
            </w:pPr>
            <w:r w:rsidRPr="00650F9E">
              <w:rPr>
                <w:rFonts w:ascii="Times New Roman" w:hAnsi="Times New Roman" w:cs="Times New Roman"/>
                <w:color w:val="000000"/>
                <w:sz w:val="12"/>
                <w:szCs w:val="12"/>
              </w:rPr>
              <w:t>Макарова</w:t>
            </w:r>
            <w:r w:rsidRPr="00650F9E">
              <w:rPr>
                <w:rFonts w:ascii="Times New Roman" w:hAnsi="Times New Roman" w:cs="Times New Roman"/>
                <w:sz w:val="12"/>
                <w:szCs w:val="12"/>
              </w:rPr>
              <w:t xml:space="preserve"> </w:t>
            </w:r>
            <w:r w:rsidRPr="00650F9E">
              <w:rPr>
                <w:rFonts w:ascii="Times New Roman" w:hAnsi="Times New Roman" w:cs="Times New Roman"/>
                <w:color w:val="000000"/>
                <w:sz w:val="12"/>
                <w:szCs w:val="12"/>
              </w:rPr>
              <w:t>Ольга Вениаминовна</w:t>
            </w:r>
          </w:p>
        </w:tc>
        <w:tc>
          <w:tcPr>
            <w:tcW w:w="3646" w:type="pct"/>
            <w:gridSpan w:val="2"/>
            <w:shd w:val="clear" w:color="auto" w:fill="auto"/>
            <w:noWrap/>
            <w:vAlign w:val="bottom"/>
            <w:hideMark/>
          </w:tcPr>
          <w:p w:rsidR="00CC6A7F" w:rsidRPr="00650F9E" w:rsidRDefault="00CC6A7F" w:rsidP="00650F9E">
            <w:pPr>
              <w:spacing w:after="0" w:line="240" w:lineRule="auto"/>
              <w:rPr>
                <w:rFonts w:ascii="Times New Roman" w:hAnsi="Times New Roman" w:cs="Times New Roman"/>
                <w:color w:val="000000"/>
                <w:sz w:val="12"/>
                <w:szCs w:val="12"/>
              </w:rPr>
            </w:pPr>
            <w:r w:rsidRPr="00650F9E">
              <w:rPr>
                <w:rFonts w:ascii="Times New Roman" w:hAnsi="Times New Roman" w:cs="Times New Roman"/>
                <w:color w:val="000000"/>
                <w:sz w:val="12"/>
                <w:szCs w:val="12"/>
              </w:rPr>
              <w:t>-начальник отдела торговли и</w:t>
            </w:r>
            <w:r>
              <w:rPr>
                <w:rFonts w:ascii="Times New Roman" w:hAnsi="Times New Roman" w:cs="Times New Roman"/>
                <w:color w:val="000000"/>
                <w:sz w:val="12"/>
                <w:szCs w:val="12"/>
              </w:rPr>
              <w:t xml:space="preserve"> </w:t>
            </w:r>
            <w:r w:rsidRPr="00650F9E">
              <w:rPr>
                <w:rFonts w:ascii="Times New Roman" w:hAnsi="Times New Roman" w:cs="Times New Roman"/>
                <w:color w:val="000000"/>
                <w:sz w:val="12"/>
                <w:szCs w:val="12"/>
              </w:rPr>
              <w:t>экономического развития администрации</w:t>
            </w:r>
            <w:r>
              <w:rPr>
                <w:rFonts w:ascii="Times New Roman" w:hAnsi="Times New Roman" w:cs="Times New Roman"/>
                <w:color w:val="000000"/>
                <w:sz w:val="12"/>
                <w:szCs w:val="12"/>
              </w:rPr>
              <w:t xml:space="preserve"> </w:t>
            </w:r>
            <w:r w:rsidRPr="00650F9E">
              <w:rPr>
                <w:rFonts w:ascii="Times New Roman" w:hAnsi="Times New Roman" w:cs="Times New Roman"/>
                <w:color w:val="000000"/>
                <w:sz w:val="12"/>
                <w:szCs w:val="12"/>
              </w:rPr>
              <w:t>муниципального района Сергиевский</w:t>
            </w:r>
          </w:p>
        </w:tc>
      </w:tr>
      <w:tr w:rsidR="00650F9E" w:rsidRPr="00650F9E" w:rsidTr="009064B7">
        <w:trPr>
          <w:trHeight w:val="70"/>
        </w:trPr>
        <w:tc>
          <w:tcPr>
            <w:tcW w:w="5000" w:type="pct"/>
            <w:gridSpan w:val="3"/>
            <w:shd w:val="clear" w:color="auto" w:fill="auto"/>
            <w:noWrap/>
            <w:vAlign w:val="bottom"/>
            <w:hideMark/>
          </w:tcPr>
          <w:p w:rsidR="00650F9E" w:rsidRPr="00650F9E" w:rsidRDefault="00650F9E" w:rsidP="00650F9E">
            <w:pPr>
              <w:spacing w:after="0" w:line="240" w:lineRule="auto"/>
              <w:rPr>
                <w:rFonts w:ascii="Times New Roman" w:hAnsi="Times New Roman" w:cs="Times New Roman"/>
                <w:b/>
                <w:bCs/>
                <w:color w:val="000000"/>
                <w:sz w:val="12"/>
                <w:szCs w:val="12"/>
              </w:rPr>
            </w:pPr>
            <w:r w:rsidRPr="00650F9E">
              <w:rPr>
                <w:rFonts w:ascii="Times New Roman" w:hAnsi="Times New Roman" w:cs="Times New Roman"/>
                <w:b/>
                <w:bCs/>
                <w:color w:val="000000"/>
                <w:sz w:val="12"/>
                <w:szCs w:val="12"/>
              </w:rPr>
              <w:t>Члены Совета по инвестициям:</w:t>
            </w:r>
          </w:p>
        </w:tc>
      </w:tr>
      <w:tr w:rsidR="00CC6A7F" w:rsidRPr="00650F9E" w:rsidTr="009064B7">
        <w:trPr>
          <w:trHeight w:val="70"/>
        </w:trPr>
        <w:tc>
          <w:tcPr>
            <w:tcW w:w="1354" w:type="pct"/>
            <w:shd w:val="clear" w:color="auto" w:fill="auto"/>
            <w:noWrap/>
            <w:vAlign w:val="bottom"/>
            <w:hideMark/>
          </w:tcPr>
          <w:p w:rsidR="00CC6A7F" w:rsidRPr="00650F9E" w:rsidRDefault="00CC6A7F" w:rsidP="00650F9E">
            <w:pPr>
              <w:spacing w:after="0" w:line="240" w:lineRule="auto"/>
              <w:rPr>
                <w:rFonts w:ascii="Times New Roman" w:hAnsi="Times New Roman" w:cs="Times New Roman"/>
                <w:color w:val="000000"/>
                <w:sz w:val="12"/>
                <w:szCs w:val="12"/>
              </w:rPr>
            </w:pPr>
            <w:r w:rsidRPr="00650F9E">
              <w:rPr>
                <w:rFonts w:ascii="Times New Roman" w:hAnsi="Times New Roman" w:cs="Times New Roman"/>
                <w:color w:val="000000"/>
                <w:sz w:val="12"/>
                <w:szCs w:val="12"/>
              </w:rPr>
              <w:t xml:space="preserve">Екамасов Анатолий Иванович                                                                                      </w:t>
            </w:r>
          </w:p>
        </w:tc>
        <w:tc>
          <w:tcPr>
            <w:tcW w:w="3646" w:type="pct"/>
            <w:gridSpan w:val="2"/>
            <w:shd w:val="clear" w:color="auto" w:fill="auto"/>
            <w:noWrap/>
            <w:vAlign w:val="bottom"/>
            <w:hideMark/>
          </w:tcPr>
          <w:p w:rsidR="00CC6A7F" w:rsidRPr="00650F9E" w:rsidRDefault="00CC6A7F" w:rsidP="00650F9E">
            <w:pPr>
              <w:spacing w:after="0" w:line="240" w:lineRule="auto"/>
              <w:rPr>
                <w:rFonts w:ascii="Times New Roman" w:hAnsi="Times New Roman" w:cs="Times New Roman"/>
                <w:color w:val="000000"/>
                <w:sz w:val="12"/>
                <w:szCs w:val="12"/>
              </w:rPr>
            </w:pPr>
            <w:r w:rsidRPr="00650F9E">
              <w:rPr>
                <w:rFonts w:ascii="Times New Roman" w:hAnsi="Times New Roman" w:cs="Times New Roman"/>
                <w:color w:val="000000"/>
                <w:sz w:val="12"/>
                <w:szCs w:val="12"/>
              </w:rPr>
              <w:t>-Первый заместитель Главы</w:t>
            </w:r>
            <w:r>
              <w:rPr>
                <w:rFonts w:ascii="Times New Roman" w:hAnsi="Times New Roman" w:cs="Times New Roman"/>
                <w:color w:val="000000"/>
                <w:sz w:val="12"/>
                <w:szCs w:val="12"/>
              </w:rPr>
              <w:t xml:space="preserve"> </w:t>
            </w:r>
            <w:r w:rsidRPr="00650F9E">
              <w:rPr>
                <w:rFonts w:ascii="Times New Roman" w:hAnsi="Times New Roman" w:cs="Times New Roman"/>
                <w:color w:val="000000"/>
                <w:sz w:val="12"/>
                <w:szCs w:val="12"/>
              </w:rPr>
              <w:t>муниципального района Сергиевский</w:t>
            </w:r>
          </w:p>
        </w:tc>
      </w:tr>
      <w:tr w:rsidR="00CC6A7F" w:rsidRPr="00650F9E" w:rsidTr="009064B7">
        <w:trPr>
          <w:trHeight w:val="70"/>
        </w:trPr>
        <w:tc>
          <w:tcPr>
            <w:tcW w:w="1354" w:type="pct"/>
            <w:shd w:val="clear" w:color="auto" w:fill="auto"/>
            <w:noWrap/>
            <w:vAlign w:val="bottom"/>
            <w:hideMark/>
          </w:tcPr>
          <w:p w:rsidR="00650F9E" w:rsidRPr="00650F9E" w:rsidRDefault="00CC6A7F" w:rsidP="00650F9E">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 xml:space="preserve">Астапова </w:t>
            </w:r>
            <w:r w:rsidR="00650F9E" w:rsidRPr="00650F9E">
              <w:rPr>
                <w:rFonts w:ascii="Times New Roman" w:hAnsi="Times New Roman" w:cs="Times New Roman"/>
                <w:color w:val="000000"/>
                <w:sz w:val="12"/>
                <w:szCs w:val="12"/>
              </w:rPr>
              <w:t xml:space="preserve">Елена Александровна               </w:t>
            </w:r>
          </w:p>
        </w:tc>
        <w:tc>
          <w:tcPr>
            <w:tcW w:w="3646" w:type="pct"/>
            <w:gridSpan w:val="2"/>
            <w:shd w:val="clear" w:color="auto" w:fill="auto"/>
            <w:noWrap/>
            <w:vAlign w:val="bottom"/>
            <w:hideMark/>
          </w:tcPr>
          <w:p w:rsidR="00650F9E" w:rsidRPr="00650F9E" w:rsidRDefault="00650F9E" w:rsidP="00650F9E">
            <w:pPr>
              <w:spacing w:after="0" w:line="240" w:lineRule="auto"/>
              <w:rPr>
                <w:rFonts w:ascii="Times New Roman" w:hAnsi="Times New Roman" w:cs="Times New Roman"/>
                <w:color w:val="000000"/>
                <w:sz w:val="12"/>
                <w:szCs w:val="12"/>
              </w:rPr>
            </w:pPr>
            <w:r w:rsidRPr="00650F9E">
              <w:rPr>
                <w:rFonts w:ascii="Times New Roman" w:hAnsi="Times New Roman" w:cs="Times New Roman"/>
                <w:color w:val="000000"/>
                <w:sz w:val="12"/>
                <w:szCs w:val="12"/>
              </w:rPr>
              <w:t>-заместитель Главы муниципального района Сергиевский</w:t>
            </w:r>
          </w:p>
        </w:tc>
      </w:tr>
      <w:tr w:rsidR="00CC6A7F" w:rsidRPr="00650F9E" w:rsidTr="009064B7">
        <w:trPr>
          <w:trHeight w:val="70"/>
        </w:trPr>
        <w:tc>
          <w:tcPr>
            <w:tcW w:w="1354" w:type="pct"/>
            <w:shd w:val="clear" w:color="auto" w:fill="auto"/>
            <w:noWrap/>
            <w:vAlign w:val="bottom"/>
            <w:hideMark/>
          </w:tcPr>
          <w:p w:rsidR="00CC6A7F" w:rsidRPr="00650F9E" w:rsidRDefault="00CC6A7F" w:rsidP="00650F9E">
            <w:pPr>
              <w:spacing w:after="0" w:line="240" w:lineRule="auto"/>
              <w:rPr>
                <w:rFonts w:ascii="Times New Roman" w:hAnsi="Times New Roman" w:cs="Times New Roman"/>
                <w:color w:val="000000"/>
                <w:sz w:val="12"/>
                <w:szCs w:val="12"/>
              </w:rPr>
            </w:pPr>
            <w:r w:rsidRPr="00650F9E">
              <w:rPr>
                <w:rFonts w:ascii="Times New Roman" w:hAnsi="Times New Roman" w:cs="Times New Roman"/>
                <w:color w:val="000000"/>
                <w:sz w:val="12"/>
                <w:szCs w:val="12"/>
              </w:rPr>
              <w:t xml:space="preserve">Заболотин </w:t>
            </w:r>
            <w:r>
              <w:rPr>
                <w:rFonts w:ascii="Times New Roman" w:hAnsi="Times New Roman" w:cs="Times New Roman"/>
                <w:color w:val="000000"/>
                <w:sz w:val="12"/>
                <w:szCs w:val="12"/>
              </w:rPr>
              <w:t xml:space="preserve"> </w:t>
            </w:r>
            <w:r w:rsidRPr="00650F9E">
              <w:rPr>
                <w:rFonts w:ascii="Times New Roman" w:hAnsi="Times New Roman" w:cs="Times New Roman"/>
                <w:color w:val="000000"/>
                <w:sz w:val="12"/>
                <w:szCs w:val="12"/>
              </w:rPr>
              <w:t>Сергей Геннадьевич</w:t>
            </w:r>
          </w:p>
        </w:tc>
        <w:tc>
          <w:tcPr>
            <w:tcW w:w="3646" w:type="pct"/>
            <w:gridSpan w:val="2"/>
            <w:shd w:val="clear" w:color="auto" w:fill="auto"/>
            <w:noWrap/>
            <w:vAlign w:val="bottom"/>
            <w:hideMark/>
          </w:tcPr>
          <w:p w:rsidR="00CC6A7F" w:rsidRPr="00650F9E" w:rsidRDefault="00CC6A7F" w:rsidP="00650F9E">
            <w:pPr>
              <w:spacing w:after="0" w:line="240" w:lineRule="auto"/>
              <w:rPr>
                <w:rFonts w:ascii="Times New Roman" w:hAnsi="Times New Roman" w:cs="Times New Roman"/>
                <w:color w:val="000000"/>
                <w:sz w:val="12"/>
                <w:szCs w:val="12"/>
              </w:rPr>
            </w:pPr>
            <w:r w:rsidRPr="00650F9E">
              <w:rPr>
                <w:rFonts w:ascii="Times New Roman" w:hAnsi="Times New Roman" w:cs="Times New Roman"/>
                <w:color w:val="000000"/>
                <w:sz w:val="12"/>
                <w:szCs w:val="12"/>
              </w:rPr>
              <w:t>- заместитель Главы муниципального</w:t>
            </w:r>
            <w:r>
              <w:rPr>
                <w:rFonts w:ascii="Times New Roman" w:hAnsi="Times New Roman" w:cs="Times New Roman"/>
                <w:color w:val="000000"/>
                <w:sz w:val="12"/>
                <w:szCs w:val="12"/>
              </w:rPr>
              <w:t xml:space="preserve"> </w:t>
            </w:r>
            <w:r w:rsidRPr="00650F9E">
              <w:rPr>
                <w:rFonts w:ascii="Times New Roman" w:hAnsi="Times New Roman" w:cs="Times New Roman"/>
                <w:color w:val="000000"/>
                <w:sz w:val="12"/>
                <w:szCs w:val="12"/>
              </w:rPr>
              <w:t>района Сергиевский</w:t>
            </w:r>
          </w:p>
        </w:tc>
      </w:tr>
      <w:tr w:rsidR="00CC6A7F" w:rsidRPr="00650F9E" w:rsidTr="009064B7">
        <w:trPr>
          <w:trHeight w:val="70"/>
        </w:trPr>
        <w:tc>
          <w:tcPr>
            <w:tcW w:w="1354" w:type="pct"/>
            <w:shd w:val="clear" w:color="auto" w:fill="auto"/>
            <w:noWrap/>
            <w:vAlign w:val="bottom"/>
            <w:hideMark/>
          </w:tcPr>
          <w:p w:rsidR="00CC6A7F" w:rsidRPr="00650F9E" w:rsidRDefault="00CC6A7F" w:rsidP="00650F9E">
            <w:pPr>
              <w:spacing w:after="0" w:line="240" w:lineRule="auto"/>
              <w:rPr>
                <w:rFonts w:ascii="Times New Roman" w:hAnsi="Times New Roman" w:cs="Times New Roman"/>
                <w:color w:val="000000"/>
                <w:sz w:val="12"/>
                <w:szCs w:val="12"/>
              </w:rPr>
            </w:pPr>
            <w:r w:rsidRPr="00650F9E">
              <w:rPr>
                <w:rFonts w:ascii="Times New Roman" w:hAnsi="Times New Roman" w:cs="Times New Roman"/>
                <w:color w:val="000000"/>
                <w:sz w:val="12"/>
                <w:szCs w:val="12"/>
              </w:rPr>
              <w:t>Зеленина</w:t>
            </w:r>
            <w:r>
              <w:rPr>
                <w:rFonts w:ascii="Times New Roman" w:hAnsi="Times New Roman" w:cs="Times New Roman"/>
                <w:color w:val="000000"/>
                <w:sz w:val="12"/>
                <w:szCs w:val="12"/>
              </w:rPr>
              <w:t xml:space="preserve"> </w:t>
            </w:r>
            <w:r w:rsidRPr="00650F9E">
              <w:rPr>
                <w:rFonts w:ascii="Times New Roman" w:hAnsi="Times New Roman" w:cs="Times New Roman"/>
                <w:color w:val="000000"/>
                <w:sz w:val="12"/>
                <w:szCs w:val="12"/>
              </w:rPr>
              <w:t>Светлана Николаевна</w:t>
            </w:r>
          </w:p>
        </w:tc>
        <w:tc>
          <w:tcPr>
            <w:tcW w:w="3646" w:type="pct"/>
            <w:gridSpan w:val="2"/>
            <w:shd w:val="clear" w:color="auto" w:fill="auto"/>
            <w:noWrap/>
            <w:vAlign w:val="bottom"/>
            <w:hideMark/>
          </w:tcPr>
          <w:p w:rsidR="00CC6A7F" w:rsidRPr="00650F9E" w:rsidRDefault="00CC6A7F" w:rsidP="00650F9E">
            <w:pPr>
              <w:spacing w:after="0" w:line="240" w:lineRule="auto"/>
              <w:rPr>
                <w:rFonts w:ascii="Times New Roman" w:hAnsi="Times New Roman" w:cs="Times New Roman"/>
                <w:color w:val="000000"/>
                <w:sz w:val="12"/>
                <w:szCs w:val="12"/>
              </w:rPr>
            </w:pPr>
            <w:r w:rsidRPr="00650F9E">
              <w:rPr>
                <w:rFonts w:ascii="Times New Roman" w:hAnsi="Times New Roman" w:cs="Times New Roman"/>
                <w:color w:val="000000"/>
                <w:sz w:val="12"/>
                <w:szCs w:val="12"/>
              </w:rPr>
              <w:t>- заместитель Главы муниципального</w:t>
            </w:r>
            <w:r>
              <w:rPr>
                <w:rFonts w:ascii="Times New Roman" w:hAnsi="Times New Roman" w:cs="Times New Roman"/>
                <w:color w:val="000000"/>
                <w:sz w:val="12"/>
                <w:szCs w:val="12"/>
              </w:rPr>
              <w:t xml:space="preserve"> </w:t>
            </w:r>
            <w:r w:rsidRPr="00650F9E">
              <w:rPr>
                <w:rFonts w:ascii="Times New Roman" w:hAnsi="Times New Roman" w:cs="Times New Roman"/>
                <w:color w:val="000000"/>
                <w:sz w:val="12"/>
                <w:szCs w:val="12"/>
              </w:rPr>
              <w:t>района Сергиевский</w:t>
            </w:r>
          </w:p>
        </w:tc>
      </w:tr>
      <w:tr w:rsidR="00CC6A7F" w:rsidRPr="00650F9E" w:rsidTr="009064B7">
        <w:trPr>
          <w:trHeight w:val="70"/>
        </w:trPr>
        <w:tc>
          <w:tcPr>
            <w:tcW w:w="1354" w:type="pct"/>
            <w:shd w:val="clear" w:color="auto" w:fill="auto"/>
            <w:noWrap/>
            <w:vAlign w:val="bottom"/>
            <w:hideMark/>
          </w:tcPr>
          <w:p w:rsidR="00CC6A7F" w:rsidRPr="00650F9E" w:rsidRDefault="00CC6A7F" w:rsidP="00650F9E">
            <w:pPr>
              <w:spacing w:after="0" w:line="240" w:lineRule="auto"/>
              <w:rPr>
                <w:rFonts w:ascii="Times New Roman" w:hAnsi="Times New Roman" w:cs="Times New Roman"/>
                <w:color w:val="000000"/>
                <w:sz w:val="12"/>
                <w:szCs w:val="12"/>
              </w:rPr>
            </w:pPr>
            <w:r w:rsidRPr="00650F9E">
              <w:rPr>
                <w:rFonts w:ascii="Times New Roman" w:hAnsi="Times New Roman" w:cs="Times New Roman"/>
                <w:color w:val="000000"/>
                <w:sz w:val="12"/>
                <w:szCs w:val="12"/>
              </w:rPr>
              <w:t>Савельев Сергей Анатольевич</w:t>
            </w:r>
          </w:p>
        </w:tc>
        <w:tc>
          <w:tcPr>
            <w:tcW w:w="3646" w:type="pct"/>
            <w:gridSpan w:val="2"/>
            <w:shd w:val="clear" w:color="auto" w:fill="auto"/>
            <w:noWrap/>
            <w:vAlign w:val="bottom"/>
            <w:hideMark/>
          </w:tcPr>
          <w:p w:rsidR="00CC6A7F" w:rsidRPr="00650F9E" w:rsidRDefault="00CC6A7F" w:rsidP="00650F9E">
            <w:pPr>
              <w:spacing w:after="0" w:line="240" w:lineRule="auto"/>
              <w:rPr>
                <w:rFonts w:ascii="Times New Roman" w:hAnsi="Times New Roman" w:cs="Times New Roman"/>
                <w:color w:val="000000"/>
                <w:sz w:val="12"/>
                <w:szCs w:val="12"/>
              </w:rPr>
            </w:pPr>
            <w:r w:rsidRPr="00650F9E">
              <w:rPr>
                <w:rFonts w:ascii="Times New Roman" w:hAnsi="Times New Roman" w:cs="Times New Roman"/>
                <w:color w:val="000000"/>
                <w:sz w:val="12"/>
                <w:szCs w:val="12"/>
              </w:rPr>
              <w:t>- заместитель Главы муниципального</w:t>
            </w:r>
            <w:r>
              <w:rPr>
                <w:rFonts w:ascii="Times New Roman" w:hAnsi="Times New Roman" w:cs="Times New Roman"/>
                <w:color w:val="000000"/>
                <w:sz w:val="12"/>
                <w:szCs w:val="12"/>
              </w:rPr>
              <w:t xml:space="preserve"> </w:t>
            </w:r>
            <w:r w:rsidRPr="00650F9E">
              <w:rPr>
                <w:rFonts w:ascii="Times New Roman" w:hAnsi="Times New Roman" w:cs="Times New Roman"/>
                <w:color w:val="000000"/>
                <w:sz w:val="12"/>
                <w:szCs w:val="12"/>
              </w:rPr>
              <w:t>района Сергиевский</w:t>
            </w:r>
          </w:p>
        </w:tc>
      </w:tr>
      <w:tr w:rsidR="00CC6A7F" w:rsidRPr="00650F9E" w:rsidTr="009064B7">
        <w:trPr>
          <w:trHeight w:val="70"/>
        </w:trPr>
        <w:tc>
          <w:tcPr>
            <w:tcW w:w="1354" w:type="pct"/>
            <w:shd w:val="clear" w:color="auto" w:fill="auto"/>
            <w:noWrap/>
            <w:vAlign w:val="bottom"/>
            <w:hideMark/>
          </w:tcPr>
          <w:p w:rsidR="00CC6A7F" w:rsidRPr="00650F9E" w:rsidRDefault="00CC6A7F" w:rsidP="00650F9E">
            <w:pPr>
              <w:spacing w:after="0" w:line="240" w:lineRule="auto"/>
              <w:rPr>
                <w:rFonts w:ascii="Times New Roman" w:hAnsi="Times New Roman" w:cs="Times New Roman"/>
                <w:color w:val="000000"/>
                <w:sz w:val="12"/>
                <w:szCs w:val="12"/>
              </w:rPr>
            </w:pPr>
            <w:r w:rsidRPr="00650F9E">
              <w:rPr>
                <w:rFonts w:ascii="Times New Roman" w:hAnsi="Times New Roman" w:cs="Times New Roman"/>
                <w:color w:val="000000"/>
                <w:sz w:val="12"/>
                <w:szCs w:val="12"/>
              </w:rPr>
              <w:t>Абрамова</w:t>
            </w:r>
            <w:r>
              <w:rPr>
                <w:rFonts w:ascii="Times New Roman" w:hAnsi="Times New Roman" w:cs="Times New Roman"/>
                <w:color w:val="000000"/>
                <w:sz w:val="12"/>
                <w:szCs w:val="12"/>
              </w:rPr>
              <w:t xml:space="preserve"> </w:t>
            </w:r>
            <w:r w:rsidRPr="00650F9E">
              <w:rPr>
                <w:rFonts w:ascii="Times New Roman" w:hAnsi="Times New Roman" w:cs="Times New Roman"/>
                <w:color w:val="000000"/>
                <w:sz w:val="12"/>
                <w:szCs w:val="12"/>
              </w:rPr>
              <w:t>Наталья Анатольевна</w:t>
            </w:r>
          </w:p>
        </w:tc>
        <w:tc>
          <w:tcPr>
            <w:tcW w:w="3646" w:type="pct"/>
            <w:gridSpan w:val="2"/>
            <w:shd w:val="clear" w:color="auto" w:fill="auto"/>
            <w:noWrap/>
            <w:vAlign w:val="bottom"/>
            <w:hideMark/>
          </w:tcPr>
          <w:p w:rsidR="00CC6A7F" w:rsidRPr="00650F9E" w:rsidRDefault="00CC6A7F" w:rsidP="00650F9E">
            <w:pPr>
              <w:spacing w:after="0" w:line="240" w:lineRule="auto"/>
              <w:rPr>
                <w:rFonts w:ascii="Times New Roman" w:hAnsi="Times New Roman" w:cs="Times New Roman"/>
                <w:color w:val="000000"/>
                <w:sz w:val="12"/>
                <w:szCs w:val="12"/>
              </w:rPr>
            </w:pPr>
            <w:r w:rsidRPr="00650F9E">
              <w:rPr>
                <w:rFonts w:ascii="Times New Roman" w:hAnsi="Times New Roman" w:cs="Times New Roman"/>
                <w:color w:val="000000"/>
                <w:sz w:val="12"/>
                <w:szCs w:val="12"/>
              </w:rPr>
              <w:t>-руководитель Комитета по управлению</w:t>
            </w:r>
            <w:r>
              <w:rPr>
                <w:rFonts w:ascii="Times New Roman" w:hAnsi="Times New Roman" w:cs="Times New Roman"/>
                <w:color w:val="000000"/>
                <w:sz w:val="12"/>
                <w:szCs w:val="12"/>
              </w:rPr>
              <w:t xml:space="preserve"> </w:t>
            </w:r>
            <w:r w:rsidRPr="00650F9E">
              <w:rPr>
                <w:rFonts w:ascii="Times New Roman" w:hAnsi="Times New Roman" w:cs="Times New Roman"/>
                <w:color w:val="000000"/>
                <w:sz w:val="12"/>
                <w:szCs w:val="12"/>
              </w:rPr>
              <w:t>муниципальным имуществом</w:t>
            </w:r>
            <w:r>
              <w:rPr>
                <w:rFonts w:ascii="Times New Roman" w:hAnsi="Times New Roman" w:cs="Times New Roman"/>
                <w:color w:val="000000"/>
                <w:sz w:val="12"/>
                <w:szCs w:val="12"/>
              </w:rPr>
              <w:t xml:space="preserve"> </w:t>
            </w:r>
            <w:r w:rsidRPr="00650F9E">
              <w:rPr>
                <w:rFonts w:ascii="Times New Roman" w:hAnsi="Times New Roman" w:cs="Times New Roman"/>
                <w:color w:val="000000"/>
                <w:sz w:val="12"/>
                <w:szCs w:val="12"/>
              </w:rPr>
              <w:t>муниципального района Сергиевский</w:t>
            </w:r>
          </w:p>
        </w:tc>
      </w:tr>
      <w:tr w:rsidR="00CC6A7F" w:rsidRPr="00650F9E" w:rsidTr="009064B7">
        <w:trPr>
          <w:trHeight w:val="70"/>
        </w:trPr>
        <w:tc>
          <w:tcPr>
            <w:tcW w:w="1354" w:type="pct"/>
            <w:shd w:val="clear" w:color="auto" w:fill="auto"/>
            <w:noWrap/>
            <w:vAlign w:val="bottom"/>
            <w:hideMark/>
          </w:tcPr>
          <w:p w:rsidR="00CC6A7F" w:rsidRPr="00650F9E" w:rsidRDefault="00CC6A7F" w:rsidP="00650F9E">
            <w:pPr>
              <w:spacing w:after="0" w:line="240" w:lineRule="auto"/>
              <w:rPr>
                <w:rFonts w:ascii="Times New Roman" w:hAnsi="Times New Roman" w:cs="Times New Roman"/>
                <w:color w:val="000000"/>
                <w:sz w:val="12"/>
                <w:szCs w:val="12"/>
              </w:rPr>
            </w:pPr>
            <w:r w:rsidRPr="00650F9E">
              <w:rPr>
                <w:rFonts w:ascii="Times New Roman" w:hAnsi="Times New Roman" w:cs="Times New Roman"/>
                <w:color w:val="000000"/>
                <w:sz w:val="12"/>
                <w:szCs w:val="12"/>
              </w:rPr>
              <w:t>Анцинов Юрий Викторович</w:t>
            </w:r>
          </w:p>
        </w:tc>
        <w:tc>
          <w:tcPr>
            <w:tcW w:w="3646" w:type="pct"/>
            <w:gridSpan w:val="2"/>
            <w:shd w:val="clear" w:color="auto" w:fill="auto"/>
            <w:noWrap/>
            <w:vAlign w:val="bottom"/>
            <w:hideMark/>
          </w:tcPr>
          <w:p w:rsidR="00CC6A7F" w:rsidRPr="00650F9E" w:rsidRDefault="00CC6A7F" w:rsidP="00650F9E">
            <w:pPr>
              <w:spacing w:after="0" w:line="240" w:lineRule="auto"/>
              <w:rPr>
                <w:rFonts w:ascii="Times New Roman" w:hAnsi="Times New Roman" w:cs="Times New Roman"/>
                <w:color w:val="000000"/>
                <w:sz w:val="12"/>
                <w:szCs w:val="12"/>
              </w:rPr>
            </w:pPr>
            <w:r w:rsidRPr="00650F9E">
              <w:rPr>
                <w:rFonts w:ascii="Times New Roman" w:hAnsi="Times New Roman" w:cs="Times New Roman"/>
                <w:color w:val="000000"/>
                <w:sz w:val="12"/>
                <w:szCs w:val="12"/>
              </w:rPr>
              <w:t>-председатель Собрания Представителей</w:t>
            </w:r>
            <w:r>
              <w:rPr>
                <w:rFonts w:ascii="Times New Roman" w:hAnsi="Times New Roman" w:cs="Times New Roman"/>
                <w:color w:val="000000"/>
                <w:sz w:val="12"/>
                <w:szCs w:val="12"/>
              </w:rPr>
              <w:t xml:space="preserve"> </w:t>
            </w:r>
            <w:r w:rsidRPr="00650F9E">
              <w:rPr>
                <w:rFonts w:ascii="Times New Roman" w:hAnsi="Times New Roman" w:cs="Times New Roman"/>
                <w:color w:val="000000"/>
                <w:sz w:val="12"/>
                <w:szCs w:val="12"/>
              </w:rPr>
              <w:t>муниципального района Сергиевский</w:t>
            </w:r>
            <w:r>
              <w:rPr>
                <w:rFonts w:ascii="Times New Roman" w:hAnsi="Times New Roman" w:cs="Times New Roman"/>
                <w:color w:val="000000"/>
                <w:sz w:val="12"/>
                <w:szCs w:val="12"/>
              </w:rPr>
              <w:t xml:space="preserve"> </w:t>
            </w:r>
            <w:r w:rsidRPr="00650F9E">
              <w:rPr>
                <w:rFonts w:ascii="Times New Roman" w:hAnsi="Times New Roman" w:cs="Times New Roman"/>
                <w:color w:val="000000"/>
                <w:sz w:val="12"/>
                <w:szCs w:val="12"/>
              </w:rPr>
              <w:t>(по согласованию)</w:t>
            </w:r>
          </w:p>
        </w:tc>
      </w:tr>
      <w:tr w:rsidR="00CC6A7F" w:rsidRPr="00650F9E" w:rsidTr="009064B7">
        <w:trPr>
          <w:trHeight w:val="70"/>
        </w:trPr>
        <w:tc>
          <w:tcPr>
            <w:tcW w:w="1354" w:type="pct"/>
            <w:shd w:val="clear" w:color="auto" w:fill="auto"/>
            <w:noWrap/>
            <w:vAlign w:val="bottom"/>
            <w:hideMark/>
          </w:tcPr>
          <w:p w:rsidR="00CC6A7F" w:rsidRPr="00650F9E" w:rsidRDefault="00CC6A7F" w:rsidP="00650F9E">
            <w:pPr>
              <w:spacing w:after="0" w:line="240" w:lineRule="auto"/>
              <w:rPr>
                <w:rFonts w:ascii="Times New Roman" w:hAnsi="Times New Roman" w:cs="Times New Roman"/>
                <w:color w:val="000000"/>
                <w:sz w:val="12"/>
                <w:szCs w:val="12"/>
              </w:rPr>
            </w:pPr>
            <w:r w:rsidRPr="00650F9E">
              <w:rPr>
                <w:rFonts w:ascii="Times New Roman" w:hAnsi="Times New Roman" w:cs="Times New Roman"/>
                <w:color w:val="000000"/>
                <w:sz w:val="12"/>
                <w:szCs w:val="12"/>
              </w:rPr>
              <w:t>Арчибасов</w:t>
            </w:r>
            <w:r>
              <w:rPr>
                <w:rFonts w:ascii="Times New Roman" w:hAnsi="Times New Roman" w:cs="Times New Roman"/>
                <w:color w:val="000000"/>
                <w:sz w:val="12"/>
                <w:szCs w:val="12"/>
              </w:rPr>
              <w:t xml:space="preserve"> </w:t>
            </w:r>
            <w:r w:rsidRPr="00650F9E">
              <w:rPr>
                <w:rFonts w:ascii="Times New Roman" w:hAnsi="Times New Roman" w:cs="Times New Roman"/>
                <w:color w:val="000000"/>
                <w:sz w:val="12"/>
                <w:szCs w:val="12"/>
              </w:rPr>
              <w:t>Михаил Михайлович</w:t>
            </w:r>
          </w:p>
        </w:tc>
        <w:tc>
          <w:tcPr>
            <w:tcW w:w="3646" w:type="pct"/>
            <w:gridSpan w:val="2"/>
            <w:shd w:val="clear" w:color="auto" w:fill="auto"/>
            <w:noWrap/>
            <w:vAlign w:val="bottom"/>
            <w:hideMark/>
          </w:tcPr>
          <w:p w:rsidR="00CC6A7F" w:rsidRPr="00650F9E" w:rsidRDefault="00CC6A7F" w:rsidP="00650F9E">
            <w:pPr>
              <w:spacing w:after="0" w:line="240" w:lineRule="auto"/>
              <w:rPr>
                <w:rFonts w:ascii="Times New Roman" w:hAnsi="Times New Roman" w:cs="Times New Roman"/>
                <w:color w:val="000000"/>
                <w:sz w:val="12"/>
                <w:szCs w:val="12"/>
              </w:rPr>
            </w:pPr>
            <w:r w:rsidRPr="00650F9E">
              <w:rPr>
                <w:rFonts w:ascii="Times New Roman" w:hAnsi="Times New Roman" w:cs="Times New Roman"/>
                <w:color w:val="000000"/>
                <w:sz w:val="12"/>
                <w:szCs w:val="12"/>
              </w:rPr>
              <w:t>- глава сельского поселения Сергиевск</w:t>
            </w:r>
            <w:r>
              <w:rPr>
                <w:rFonts w:ascii="Times New Roman" w:hAnsi="Times New Roman" w:cs="Times New Roman"/>
                <w:color w:val="000000"/>
                <w:sz w:val="12"/>
                <w:szCs w:val="12"/>
              </w:rPr>
              <w:t xml:space="preserve"> </w:t>
            </w:r>
            <w:r w:rsidRPr="00650F9E">
              <w:rPr>
                <w:rFonts w:ascii="Times New Roman" w:hAnsi="Times New Roman" w:cs="Times New Roman"/>
                <w:color w:val="000000"/>
                <w:sz w:val="12"/>
                <w:szCs w:val="12"/>
              </w:rPr>
              <w:t>(по согласованию)</w:t>
            </w:r>
          </w:p>
        </w:tc>
      </w:tr>
      <w:tr w:rsidR="00CC6A7F" w:rsidRPr="00650F9E" w:rsidTr="009064B7">
        <w:trPr>
          <w:trHeight w:val="70"/>
        </w:trPr>
        <w:tc>
          <w:tcPr>
            <w:tcW w:w="1354" w:type="pct"/>
            <w:shd w:val="clear" w:color="auto" w:fill="auto"/>
            <w:noWrap/>
            <w:vAlign w:val="bottom"/>
            <w:hideMark/>
          </w:tcPr>
          <w:p w:rsidR="00CC6A7F" w:rsidRPr="00650F9E" w:rsidRDefault="00CC6A7F" w:rsidP="00650F9E">
            <w:pPr>
              <w:spacing w:after="0" w:line="240" w:lineRule="auto"/>
              <w:rPr>
                <w:rFonts w:ascii="Times New Roman" w:hAnsi="Times New Roman" w:cs="Times New Roman"/>
                <w:color w:val="000000"/>
                <w:sz w:val="12"/>
                <w:szCs w:val="12"/>
              </w:rPr>
            </w:pPr>
            <w:r w:rsidRPr="00650F9E">
              <w:rPr>
                <w:rFonts w:ascii="Times New Roman" w:hAnsi="Times New Roman" w:cs="Times New Roman"/>
                <w:color w:val="000000"/>
                <w:sz w:val="12"/>
                <w:szCs w:val="12"/>
              </w:rPr>
              <w:t>Коннова Марина Андреевна</w:t>
            </w:r>
          </w:p>
        </w:tc>
        <w:tc>
          <w:tcPr>
            <w:tcW w:w="3646" w:type="pct"/>
            <w:gridSpan w:val="2"/>
            <w:shd w:val="clear" w:color="auto" w:fill="auto"/>
            <w:noWrap/>
            <w:vAlign w:val="bottom"/>
            <w:hideMark/>
          </w:tcPr>
          <w:p w:rsidR="00CC6A7F" w:rsidRPr="00650F9E" w:rsidRDefault="00CC6A7F" w:rsidP="00650F9E">
            <w:pPr>
              <w:spacing w:after="0" w:line="240" w:lineRule="auto"/>
              <w:rPr>
                <w:rFonts w:ascii="Times New Roman" w:hAnsi="Times New Roman" w:cs="Times New Roman"/>
                <w:color w:val="000000"/>
                <w:sz w:val="12"/>
                <w:szCs w:val="12"/>
              </w:rPr>
            </w:pPr>
            <w:r w:rsidRPr="00650F9E">
              <w:rPr>
                <w:rFonts w:ascii="Times New Roman" w:hAnsi="Times New Roman" w:cs="Times New Roman"/>
                <w:color w:val="000000"/>
                <w:sz w:val="12"/>
                <w:szCs w:val="12"/>
              </w:rPr>
              <w:t>-директор ГКУСО «ЦЗН муниципального</w:t>
            </w:r>
            <w:r>
              <w:rPr>
                <w:rFonts w:ascii="Times New Roman" w:hAnsi="Times New Roman" w:cs="Times New Roman"/>
                <w:color w:val="000000"/>
                <w:sz w:val="12"/>
                <w:szCs w:val="12"/>
              </w:rPr>
              <w:t xml:space="preserve"> </w:t>
            </w:r>
            <w:r w:rsidRPr="00650F9E">
              <w:rPr>
                <w:rFonts w:ascii="Times New Roman" w:hAnsi="Times New Roman" w:cs="Times New Roman"/>
                <w:color w:val="000000"/>
                <w:sz w:val="12"/>
                <w:szCs w:val="12"/>
              </w:rPr>
              <w:t>района Сергиевский» (по согласованию)</w:t>
            </w:r>
          </w:p>
        </w:tc>
      </w:tr>
      <w:tr w:rsidR="00CC6A7F" w:rsidRPr="00650F9E" w:rsidTr="009064B7">
        <w:trPr>
          <w:trHeight w:val="70"/>
        </w:trPr>
        <w:tc>
          <w:tcPr>
            <w:tcW w:w="1354" w:type="pct"/>
            <w:shd w:val="clear" w:color="auto" w:fill="auto"/>
            <w:noWrap/>
            <w:vAlign w:val="bottom"/>
            <w:hideMark/>
          </w:tcPr>
          <w:p w:rsidR="00CC6A7F" w:rsidRPr="00650F9E" w:rsidRDefault="00CC6A7F" w:rsidP="00650F9E">
            <w:pPr>
              <w:spacing w:after="0" w:line="240" w:lineRule="auto"/>
              <w:rPr>
                <w:rFonts w:ascii="Times New Roman" w:hAnsi="Times New Roman" w:cs="Times New Roman"/>
                <w:color w:val="000000"/>
                <w:sz w:val="12"/>
                <w:szCs w:val="12"/>
              </w:rPr>
            </w:pPr>
            <w:r w:rsidRPr="00650F9E">
              <w:rPr>
                <w:rFonts w:ascii="Times New Roman" w:hAnsi="Times New Roman" w:cs="Times New Roman"/>
                <w:color w:val="000000"/>
                <w:sz w:val="12"/>
                <w:szCs w:val="12"/>
              </w:rPr>
              <w:t xml:space="preserve">Ганиева Сирена Ринатовна                                          </w:t>
            </w:r>
          </w:p>
        </w:tc>
        <w:tc>
          <w:tcPr>
            <w:tcW w:w="3646" w:type="pct"/>
            <w:gridSpan w:val="2"/>
            <w:shd w:val="clear" w:color="auto" w:fill="auto"/>
            <w:noWrap/>
            <w:vAlign w:val="bottom"/>
            <w:hideMark/>
          </w:tcPr>
          <w:p w:rsidR="00CC6A7F" w:rsidRPr="00650F9E" w:rsidRDefault="00CC6A7F" w:rsidP="00650F9E">
            <w:pPr>
              <w:spacing w:after="0" w:line="240" w:lineRule="auto"/>
              <w:rPr>
                <w:rFonts w:ascii="Times New Roman" w:hAnsi="Times New Roman" w:cs="Times New Roman"/>
                <w:color w:val="000000"/>
                <w:sz w:val="12"/>
                <w:szCs w:val="12"/>
              </w:rPr>
            </w:pPr>
            <w:r w:rsidRPr="00650F9E">
              <w:rPr>
                <w:rFonts w:ascii="Times New Roman" w:hAnsi="Times New Roman" w:cs="Times New Roman"/>
                <w:color w:val="000000"/>
                <w:sz w:val="12"/>
                <w:szCs w:val="12"/>
              </w:rPr>
              <w:t>-руководитель Управления финансами</w:t>
            </w:r>
            <w:r>
              <w:rPr>
                <w:rFonts w:ascii="Times New Roman" w:hAnsi="Times New Roman" w:cs="Times New Roman"/>
                <w:color w:val="000000"/>
                <w:sz w:val="12"/>
                <w:szCs w:val="12"/>
              </w:rPr>
              <w:t xml:space="preserve"> </w:t>
            </w:r>
            <w:r w:rsidRPr="00650F9E">
              <w:rPr>
                <w:rFonts w:ascii="Times New Roman" w:hAnsi="Times New Roman" w:cs="Times New Roman"/>
                <w:color w:val="000000"/>
                <w:sz w:val="12"/>
                <w:szCs w:val="12"/>
              </w:rPr>
              <w:t>администрации муниц</w:t>
            </w:r>
            <w:r>
              <w:rPr>
                <w:rFonts w:ascii="Times New Roman" w:hAnsi="Times New Roman" w:cs="Times New Roman"/>
                <w:color w:val="000000"/>
                <w:sz w:val="12"/>
                <w:szCs w:val="12"/>
              </w:rPr>
              <w:t xml:space="preserve">ипального района </w:t>
            </w:r>
            <w:r w:rsidRPr="00650F9E">
              <w:rPr>
                <w:rFonts w:ascii="Times New Roman" w:hAnsi="Times New Roman" w:cs="Times New Roman"/>
                <w:color w:val="000000"/>
                <w:sz w:val="12"/>
                <w:szCs w:val="12"/>
              </w:rPr>
              <w:t>Сергиевский</w:t>
            </w:r>
          </w:p>
        </w:tc>
      </w:tr>
      <w:tr w:rsidR="00CC6A7F" w:rsidRPr="00650F9E" w:rsidTr="009064B7">
        <w:trPr>
          <w:trHeight w:val="70"/>
        </w:trPr>
        <w:tc>
          <w:tcPr>
            <w:tcW w:w="1354" w:type="pct"/>
            <w:shd w:val="clear" w:color="auto" w:fill="auto"/>
            <w:noWrap/>
            <w:vAlign w:val="bottom"/>
            <w:hideMark/>
          </w:tcPr>
          <w:p w:rsidR="00CC6A7F" w:rsidRPr="00650F9E" w:rsidRDefault="00CC6A7F" w:rsidP="00650F9E">
            <w:pPr>
              <w:spacing w:after="0" w:line="240" w:lineRule="auto"/>
              <w:rPr>
                <w:rFonts w:ascii="Times New Roman" w:hAnsi="Times New Roman" w:cs="Times New Roman"/>
                <w:color w:val="000000"/>
                <w:sz w:val="12"/>
                <w:szCs w:val="12"/>
              </w:rPr>
            </w:pPr>
            <w:r w:rsidRPr="00650F9E">
              <w:rPr>
                <w:rFonts w:ascii="Times New Roman" w:hAnsi="Times New Roman" w:cs="Times New Roman"/>
                <w:color w:val="000000"/>
                <w:sz w:val="12"/>
                <w:szCs w:val="12"/>
              </w:rPr>
              <w:t>Сапрыкин</w:t>
            </w:r>
            <w:r>
              <w:rPr>
                <w:rFonts w:ascii="Times New Roman" w:hAnsi="Times New Roman" w:cs="Times New Roman"/>
                <w:color w:val="000000"/>
                <w:sz w:val="12"/>
                <w:szCs w:val="12"/>
              </w:rPr>
              <w:t xml:space="preserve"> </w:t>
            </w:r>
            <w:r w:rsidRPr="00650F9E">
              <w:rPr>
                <w:rFonts w:ascii="Times New Roman" w:hAnsi="Times New Roman" w:cs="Times New Roman"/>
                <w:color w:val="000000"/>
                <w:sz w:val="12"/>
                <w:szCs w:val="12"/>
              </w:rPr>
              <w:t xml:space="preserve">Владимир Валентинович                </w:t>
            </w:r>
          </w:p>
        </w:tc>
        <w:tc>
          <w:tcPr>
            <w:tcW w:w="3646" w:type="pct"/>
            <w:gridSpan w:val="2"/>
            <w:shd w:val="clear" w:color="auto" w:fill="auto"/>
            <w:noWrap/>
            <w:vAlign w:val="bottom"/>
            <w:hideMark/>
          </w:tcPr>
          <w:p w:rsidR="00CC6A7F" w:rsidRPr="00650F9E" w:rsidRDefault="00CC6A7F" w:rsidP="00650F9E">
            <w:pPr>
              <w:spacing w:after="0" w:line="240" w:lineRule="auto"/>
              <w:rPr>
                <w:rFonts w:ascii="Times New Roman" w:hAnsi="Times New Roman" w:cs="Times New Roman"/>
                <w:color w:val="000000"/>
                <w:sz w:val="12"/>
                <w:szCs w:val="12"/>
              </w:rPr>
            </w:pPr>
            <w:r w:rsidRPr="00650F9E">
              <w:rPr>
                <w:rFonts w:ascii="Times New Roman" w:hAnsi="Times New Roman" w:cs="Times New Roman"/>
                <w:color w:val="000000"/>
                <w:sz w:val="12"/>
                <w:szCs w:val="12"/>
              </w:rPr>
              <w:t>-глава городского поселения Суходол</w:t>
            </w:r>
            <w:r>
              <w:rPr>
                <w:rFonts w:ascii="Times New Roman" w:hAnsi="Times New Roman" w:cs="Times New Roman"/>
                <w:color w:val="000000"/>
                <w:sz w:val="12"/>
                <w:szCs w:val="12"/>
              </w:rPr>
              <w:t xml:space="preserve"> </w:t>
            </w:r>
            <w:r w:rsidRPr="00650F9E">
              <w:rPr>
                <w:rFonts w:ascii="Times New Roman" w:hAnsi="Times New Roman" w:cs="Times New Roman"/>
                <w:color w:val="000000"/>
                <w:sz w:val="12"/>
                <w:szCs w:val="12"/>
              </w:rPr>
              <w:t>(по согласованию)</w:t>
            </w:r>
          </w:p>
        </w:tc>
      </w:tr>
      <w:tr w:rsidR="00CC6A7F" w:rsidRPr="00650F9E" w:rsidTr="009064B7">
        <w:trPr>
          <w:trHeight w:val="70"/>
        </w:trPr>
        <w:tc>
          <w:tcPr>
            <w:tcW w:w="1354" w:type="pct"/>
            <w:shd w:val="clear" w:color="auto" w:fill="auto"/>
            <w:noWrap/>
            <w:vAlign w:val="bottom"/>
            <w:hideMark/>
          </w:tcPr>
          <w:p w:rsidR="00CC6A7F" w:rsidRPr="00650F9E" w:rsidRDefault="00CC6A7F" w:rsidP="00650F9E">
            <w:pPr>
              <w:spacing w:after="0" w:line="240" w:lineRule="auto"/>
              <w:rPr>
                <w:rFonts w:ascii="Times New Roman" w:hAnsi="Times New Roman" w:cs="Times New Roman"/>
                <w:color w:val="000000"/>
                <w:sz w:val="12"/>
                <w:szCs w:val="12"/>
              </w:rPr>
            </w:pPr>
            <w:r w:rsidRPr="00650F9E">
              <w:rPr>
                <w:rFonts w:ascii="Times New Roman" w:hAnsi="Times New Roman" w:cs="Times New Roman"/>
                <w:color w:val="000000"/>
                <w:sz w:val="12"/>
                <w:szCs w:val="12"/>
              </w:rPr>
              <w:t>Содомов</w:t>
            </w:r>
            <w:r>
              <w:rPr>
                <w:rFonts w:ascii="Times New Roman" w:hAnsi="Times New Roman" w:cs="Times New Roman"/>
                <w:color w:val="000000"/>
                <w:sz w:val="12"/>
                <w:szCs w:val="12"/>
              </w:rPr>
              <w:t xml:space="preserve"> </w:t>
            </w:r>
            <w:r w:rsidRPr="00650F9E">
              <w:rPr>
                <w:rFonts w:ascii="Times New Roman" w:hAnsi="Times New Roman" w:cs="Times New Roman"/>
                <w:color w:val="000000"/>
                <w:sz w:val="12"/>
                <w:szCs w:val="12"/>
              </w:rPr>
              <w:t>Сергей Александрович</w:t>
            </w:r>
          </w:p>
        </w:tc>
        <w:tc>
          <w:tcPr>
            <w:tcW w:w="3646" w:type="pct"/>
            <w:gridSpan w:val="2"/>
            <w:shd w:val="clear" w:color="auto" w:fill="auto"/>
            <w:noWrap/>
            <w:vAlign w:val="bottom"/>
            <w:hideMark/>
          </w:tcPr>
          <w:p w:rsidR="00CC6A7F" w:rsidRPr="00650F9E" w:rsidRDefault="00CC6A7F" w:rsidP="00650F9E">
            <w:pPr>
              <w:spacing w:after="0" w:line="240" w:lineRule="auto"/>
              <w:rPr>
                <w:rFonts w:ascii="Times New Roman" w:hAnsi="Times New Roman" w:cs="Times New Roman"/>
                <w:color w:val="000000"/>
                <w:sz w:val="12"/>
                <w:szCs w:val="12"/>
              </w:rPr>
            </w:pPr>
            <w:r w:rsidRPr="00650F9E">
              <w:rPr>
                <w:rFonts w:ascii="Times New Roman" w:hAnsi="Times New Roman" w:cs="Times New Roman"/>
                <w:color w:val="000000"/>
                <w:sz w:val="12"/>
                <w:szCs w:val="12"/>
              </w:rPr>
              <w:t>- глава сельского поселения Сургут</w:t>
            </w:r>
            <w:r>
              <w:rPr>
                <w:rFonts w:ascii="Times New Roman" w:hAnsi="Times New Roman" w:cs="Times New Roman"/>
                <w:color w:val="000000"/>
                <w:sz w:val="12"/>
                <w:szCs w:val="12"/>
              </w:rPr>
              <w:t xml:space="preserve"> </w:t>
            </w:r>
            <w:r w:rsidRPr="00650F9E">
              <w:rPr>
                <w:rFonts w:ascii="Times New Roman" w:hAnsi="Times New Roman" w:cs="Times New Roman"/>
                <w:color w:val="000000"/>
                <w:sz w:val="12"/>
                <w:szCs w:val="12"/>
              </w:rPr>
              <w:t>(по согласованию)</w:t>
            </w:r>
          </w:p>
        </w:tc>
      </w:tr>
      <w:tr w:rsidR="00CC6A7F" w:rsidRPr="00650F9E" w:rsidTr="009064B7">
        <w:trPr>
          <w:trHeight w:val="70"/>
        </w:trPr>
        <w:tc>
          <w:tcPr>
            <w:tcW w:w="1354" w:type="pct"/>
            <w:shd w:val="clear" w:color="auto" w:fill="auto"/>
            <w:noWrap/>
            <w:vAlign w:val="bottom"/>
            <w:hideMark/>
          </w:tcPr>
          <w:p w:rsidR="00CC6A7F" w:rsidRPr="00650F9E" w:rsidRDefault="00CC6A7F" w:rsidP="00650F9E">
            <w:pPr>
              <w:spacing w:after="0" w:line="240" w:lineRule="auto"/>
              <w:rPr>
                <w:rFonts w:ascii="Times New Roman" w:hAnsi="Times New Roman" w:cs="Times New Roman"/>
                <w:color w:val="000000"/>
                <w:sz w:val="12"/>
                <w:szCs w:val="12"/>
              </w:rPr>
            </w:pPr>
            <w:r w:rsidRPr="00650F9E">
              <w:rPr>
                <w:rFonts w:ascii="Times New Roman" w:hAnsi="Times New Roman" w:cs="Times New Roman"/>
                <w:color w:val="000000"/>
                <w:sz w:val="12"/>
                <w:szCs w:val="12"/>
              </w:rPr>
              <w:t xml:space="preserve">Стрельцова  Ирина Петровна                                                                    </w:t>
            </w:r>
          </w:p>
        </w:tc>
        <w:tc>
          <w:tcPr>
            <w:tcW w:w="3646" w:type="pct"/>
            <w:gridSpan w:val="2"/>
            <w:shd w:val="clear" w:color="auto" w:fill="auto"/>
            <w:noWrap/>
            <w:vAlign w:val="bottom"/>
            <w:hideMark/>
          </w:tcPr>
          <w:p w:rsidR="00CC6A7F" w:rsidRPr="00650F9E" w:rsidRDefault="00CC6A7F" w:rsidP="00650F9E">
            <w:pPr>
              <w:spacing w:after="0" w:line="240" w:lineRule="auto"/>
              <w:rPr>
                <w:rFonts w:ascii="Times New Roman" w:hAnsi="Times New Roman" w:cs="Times New Roman"/>
                <w:color w:val="000000"/>
                <w:sz w:val="12"/>
                <w:szCs w:val="12"/>
              </w:rPr>
            </w:pPr>
            <w:r w:rsidRPr="00650F9E">
              <w:rPr>
                <w:rFonts w:ascii="Times New Roman" w:hAnsi="Times New Roman" w:cs="Times New Roman"/>
                <w:color w:val="000000"/>
                <w:sz w:val="12"/>
                <w:szCs w:val="12"/>
              </w:rPr>
              <w:t xml:space="preserve">-начальник отдела экологии, природных ресурсов  и земельного контроля </w:t>
            </w:r>
            <w:r>
              <w:rPr>
                <w:rFonts w:ascii="Times New Roman" w:hAnsi="Times New Roman" w:cs="Times New Roman"/>
                <w:color w:val="000000"/>
                <w:sz w:val="12"/>
                <w:szCs w:val="12"/>
              </w:rPr>
              <w:t>Контрольного</w:t>
            </w:r>
            <w:r w:rsidRPr="00650F9E">
              <w:rPr>
                <w:rFonts w:ascii="Times New Roman" w:hAnsi="Times New Roman" w:cs="Times New Roman"/>
                <w:color w:val="000000"/>
                <w:sz w:val="12"/>
                <w:szCs w:val="12"/>
              </w:rPr>
              <w:t xml:space="preserve"> Управления </w:t>
            </w:r>
            <w:r>
              <w:rPr>
                <w:rFonts w:ascii="Times New Roman" w:hAnsi="Times New Roman" w:cs="Times New Roman"/>
                <w:color w:val="000000"/>
                <w:sz w:val="12"/>
                <w:szCs w:val="12"/>
              </w:rPr>
              <w:t xml:space="preserve"> </w:t>
            </w:r>
            <w:r w:rsidRPr="00650F9E">
              <w:rPr>
                <w:rFonts w:ascii="Times New Roman" w:hAnsi="Times New Roman" w:cs="Times New Roman"/>
                <w:color w:val="000000"/>
                <w:sz w:val="12"/>
                <w:szCs w:val="12"/>
              </w:rPr>
              <w:t>администрации муниципального</w:t>
            </w:r>
            <w:r>
              <w:rPr>
                <w:rFonts w:ascii="Times New Roman" w:hAnsi="Times New Roman" w:cs="Times New Roman"/>
                <w:color w:val="000000"/>
                <w:sz w:val="12"/>
                <w:szCs w:val="12"/>
              </w:rPr>
              <w:t xml:space="preserve"> </w:t>
            </w:r>
            <w:r w:rsidRPr="00650F9E">
              <w:rPr>
                <w:rFonts w:ascii="Times New Roman" w:hAnsi="Times New Roman" w:cs="Times New Roman"/>
                <w:color w:val="000000"/>
                <w:sz w:val="12"/>
                <w:szCs w:val="12"/>
              </w:rPr>
              <w:t>района Сергиевский</w:t>
            </w:r>
          </w:p>
        </w:tc>
      </w:tr>
      <w:tr w:rsidR="00CC6A7F" w:rsidRPr="00650F9E" w:rsidTr="009064B7">
        <w:trPr>
          <w:trHeight w:val="70"/>
        </w:trPr>
        <w:tc>
          <w:tcPr>
            <w:tcW w:w="1354" w:type="pct"/>
            <w:shd w:val="clear" w:color="auto" w:fill="auto"/>
            <w:noWrap/>
            <w:vAlign w:val="bottom"/>
            <w:hideMark/>
          </w:tcPr>
          <w:p w:rsidR="00CC6A7F" w:rsidRPr="00650F9E" w:rsidRDefault="00CC6A7F" w:rsidP="00650F9E">
            <w:pPr>
              <w:spacing w:after="0" w:line="240" w:lineRule="auto"/>
              <w:rPr>
                <w:rFonts w:ascii="Times New Roman" w:hAnsi="Times New Roman" w:cs="Times New Roman"/>
                <w:color w:val="000000"/>
                <w:sz w:val="12"/>
                <w:szCs w:val="12"/>
              </w:rPr>
            </w:pPr>
            <w:r w:rsidRPr="00650F9E">
              <w:rPr>
                <w:rFonts w:ascii="Times New Roman" w:hAnsi="Times New Roman" w:cs="Times New Roman"/>
                <w:color w:val="000000"/>
                <w:sz w:val="12"/>
                <w:szCs w:val="12"/>
              </w:rPr>
              <w:t>Кириллов</w:t>
            </w:r>
            <w:r>
              <w:rPr>
                <w:rFonts w:ascii="Times New Roman" w:hAnsi="Times New Roman" w:cs="Times New Roman"/>
                <w:color w:val="000000"/>
                <w:sz w:val="12"/>
                <w:szCs w:val="12"/>
              </w:rPr>
              <w:t xml:space="preserve"> </w:t>
            </w:r>
            <w:r w:rsidRPr="00650F9E">
              <w:rPr>
                <w:rFonts w:ascii="Times New Roman" w:hAnsi="Times New Roman" w:cs="Times New Roman"/>
                <w:color w:val="000000"/>
                <w:sz w:val="12"/>
                <w:szCs w:val="12"/>
              </w:rPr>
              <w:t xml:space="preserve">Александр Николаевич                                                                   </w:t>
            </w:r>
          </w:p>
        </w:tc>
        <w:tc>
          <w:tcPr>
            <w:tcW w:w="3646" w:type="pct"/>
            <w:gridSpan w:val="2"/>
            <w:shd w:val="clear" w:color="auto" w:fill="auto"/>
            <w:noWrap/>
            <w:vAlign w:val="bottom"/>
            <w:hideMark/>
          </w:tcPr>
          <w:p w:rsidR="00CC6A7F" w:rsidRPr="00650F9E" w:rsidRDefault="00CC6A7F" w:rsidP="00650F9E">
            <w:pPr>
              <w:spacing w:after="0" w:line="240" w:lineRule="auto"/>
              <w:rPr>
                <w:rFonts w:ascii="Times New Roman" w:hAnsi="Times New Roman" w:cs="Times New Roman"/>
                <w:color w:val="000000"/>
                <w:sz w:val="12"/>
                <w:szCs w:val="12"/>
              </w:rPr>
            </w:pPr>
            <w:r w:rsidRPr="00650F9E">
              <w:rPr>
                <w:rFonts w:ascii="Times New Roman" w:hAnsi="Times New Roman" w:cs="Times New Roman"/>
                <w:color w:val="000000"/>
                <w:sz w:val="12"/>
                <w:szCs w:val="12"/>
              </w:rPr>
              <w:t>-руководитель МКУ "Управление сельского хозяйства"  муниципального</w:t>
            </w:r>
            <w:r>
              <w:rPr>
                <w:rFonts w:ascii="Times New Roman" w:hAnsi="Times New Roman" w:cs="Times New Roman"/>
                <w:color w:val="000000"/>
                <w:sz w:val="12"/>
                <w:szCs w:val="12"/>
              </w:rPr>
              <w:t xml:space="preserve"> </w:t>
            </w:r>
            <w:r w:rsidRPr="00650F9E">
              <w:rPr>
                <w:rFonts w:ascii="Times New Roman" w:hAnsi="Times New Roman" w:cs="Times New Roman"/>
                <w:color w:val="000000"/>
                <w:sz w:val="12"/>
                <w:szCs w:val="12"/>
              </w:rPr>
              <w:t>района Сергиевский</w:t>
            </w:r>
          </w:p>
        </w:tc>
      </w:tr>
      <w:tr w:rsidR="00CC6A7F" w:rsidRPr="00650F9E" w:rsidTr="009064B7">
        <w:trPr>
          <w:trHeight w:val="70"/>
        </w:trPr>
        <w:tc>
          <w:tcPr>
            <w:tcW w:w="1354" w:type="pct"/>
            <w:shd w:val="clear" w:color="auto" w:fill="auto"/>
            <w:noWrap/>
            <w:vAlign w:val="bottom"/>
            <w:hideMark/>
          </w:tcPr>
          <w:p w:rsidR="00CC6A7F" w:rsidRPr="00650F9E" w:rsidRDefault="00CC6A7F" w:rsidP="00650F9E">
            <w:pPr>
              <w:spacing w:after="0" w:line="240" w:lineRule="auto"/>
              <w:rPr>
                <w:rFonts w:ascii="Times New Roman" w:hAnsi="Times New Roman" w:cs="Times New Roman"/>
                <w:color w:val="000000"/>
                <w:sz w:val="12"/>
                <w:szCs w:val="12"/>
              </w:rPr>
            </w:pPr>
            <w:r w:rsidRPr="00650F9E">
              <w:rPr>
                <w:rFonts w:ascii="Times New Roman" w:hAnsi="Times New Roman" w:cs="Times New Roman"/>
                <w:color w:val="000000"/>
                <w:sz w:val="12"/>
                <w:szCs w:val="12"/>
              </w:rPr>
              <w:t>Тулгаев</w:t>
            </w:r>
            <w:r>
              <w:rPr>
                <w:rFonts w:ascii="Times New Roman" w:hAnsi="Times New Roman" w:cs="Times New Roman"/>
                <w:color w:val="000000"/>
                <w:sz w:val="12"/>
                <w:szCs w:val="12"/>
              </w:rPr>
              <w:t xml:space="preserve"> </w:t>
            </w:r>
            <w:r w:rsidRPr="00650F9E">
              <w:rPr>
                <w:rFonts w:ascii="Times New Roman" w:hAnsi="Times New Roman" w:cs="Times New Roman"/>
                <w:color w:val="000000"/>
                <w:sz w:val="12"/>
                <w:szCs w:val="12"/>
              </w:rPr>
              <w:t xml:space="preserve">Владимир Васильевич                                                       </w:t>
            </w:r>
          </w:p>
        </w:tc>
        <w:tc>
          <w:tcPr>
            <w:tcW w:w="3646" w:type="pct"/>
            <w:gridSpan w:val="2"/>
            <w:shd w:val="clear" w:color="auto" w:fill="auto"/>
            <w:noWrap/>
            <w:vAlign w:val="bottom"/>
            <w:hideMark/>
          </w:tcPr>
          <w:p w:rsidR="00CC6A7F" w:rsidRPr="00650F9E" w:rsidRDefault="00CC6A7F" w:rsidP="00650F9E">
            <w:pPr>
              <w:spacing w:after="0" w:line="240" w:lineRule="auto"/>
              <w:rPr>
                <w:rFonts w:ascii="Times New Roman" w:hAnsi="Times New Roman" w:cs="Times New Roman"/>
                <w:color w:val="000000"/>
                <w:sz w:val="12"/>
                <w:szCs w:val="12"/>
              </w:rPr>
            </w:pPr>
            <w:r w:rsidRPr="00650F9E">
              <w:rPr>
                <w:rFonts w:ascii="Times New Roman" w:hAnsi="Times New Roman" w:cs="Times New Roman"/>
                <w:color w:val="000000"/>
                <w:sz w:val="12"/>
                <w:szCs w:val="12"/>
              </w:rPr>
              <w:t>-глава сельского поселения Серноводск</w:t>
            </w:r>
            <w:r>
              <w:rPr>
                <w:rFonts w:ascii="Times New Roman" w:hAnsi="Times New Roman" w:cs="Times New Roman"/>
                <w:color w:val="000000"/>
                <w:sz w:val="12"/>
                <w:szCs w:val="12"/>
              </w:rPr>
              <w:t xml:space="preserve"> </w:t>
            </w:r>
            <w:r w:rsidRPr="00650F9E">
              <w:rPr>
                <w:rFonts w:ascii="Times New Roman" w:hAnsi="Times New Roman" w:cs="Times New Roman"/>
                <w:color w:val="000000"/>
                <w:sz w:val="12"/>
                <w:szCs w:val="12"/>
              </w:rPr>
              <w:t xml:space="preserve">(по согласованию)       </w:t>
            </w:r>
          </w:p>
        </w:tc>
      </w:tr>
    </w:tbl>
    <w:p w:rsidR="00650F9E" w:rsidRPr="00650F9E" w:rsidRDefault="00650F9E" w:rsidP="00650F9E">
      <w:pPr>
        <w:spacing w:after="0" w:line="240" w:lineRule="auto"/>
        <w:ind w:firstLine="284"/>
        <w:jc w:val="center"/>
        <w:rPr>
          <w:rFonts w:ascii="Times New Roman" w:hAnsi="Times New Roman" w:cs="Times New Roman"/>
          <w:sz w:val="12"/>
          <w:szCs w:val="12"/>
        </w:rPr>
      </w:pPr>
    </w:p>
    <w:p w:rsidR="00CE183F" w:rsidRPr="00CE183F" w:rsidRDefault="00CE183F" w:rsidP="00CE183F">
      <w:pPr>
        <w:spacing w:after="0" w:line="240" w:lineRule="auto"/>
        <w:ind w:firstLine="284"/>
        <w:jc w:val="center"/>
        <w:rPr>
          <w:rFonts w:ascii="Times New Roman" w:hAnsi="Times New Roman" w:cs="Times New Roman"/>
          <w:sz w:val="12"/>
          <w:szCs w:val="12"/>
        </w:rPr>
      </w:pPr>
      <w:r w:rsidRPr="00CE183F">
        <w:rPr>
          <w:rFonts w:ascii="Times New Roman" w:hAnsi="Times New Roman" w:cs="Times New Roman"/>
          <w:sz w:val="12"/>
          <w:szCs w:val="12"/>
        </w:rPr>
        <w:t>Администрация</w:t>
      </w:r>
    </w:p>
    <w:p w:rsidR="00CE183F" w:rsidRPr="00CE183F" w:rsidRDefault="00CE183F" w:rsidP="00CE183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CE183F">
        <w:rPr>
          <w:rFonts w:ascii="Times New Roman" w:hAnsi="Times New Roman" w:cs="Times New Roman"/>
          <w:sz w:val="12"/>
          <w:szCs w:val="12"/>
        </w:rPr>
        <w:t>Липовка</w:t>
      </w:r>
    </w:p>
    <w:p w:rsidR="00CE183F" w:rsidRPr="00CE183F" w:rsidRDefault="00CE183F" w:rsidP="00CE183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CE183F">
        <w:rPr>
          <w:rFonts w:ascii="Times New Roman" w:hAnsi="Times New Roman" w:cs="Times New Roman"/>
          <w:sz w:val="12"/>
          <w:szCs w:val="12"/>
        </w:rPr>
        <w:t>Сергиевский</w:t>
      </w:r>
    </w:p>
    <w:p w:rsidR="00CE183F" w:rsidRPr="00CE183F" w:rsidRDefault="00CE183F" w:rsidP="00CE183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CE183F" w:rsidRPr="00CE183F" w:rsidRDefault="00CE183F" w:rsidP="00CE183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CE183F" w:rsidRPr="00CE183F" w:rsidRDefault="00CE183F" w:rsidP="00CE183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19.08.2021 г.                                                                                                                                                                                                                №</w:t>
      </w:r>
      <w:r w:rsidRPr="00CE183F">
        <w:rPr>
          <w:rFonts w:ascii="Times New Roman" w:hAnsi="Times New Roman" w:cs="Times New Roman"/>
          <w:sz w:val="12"/>
          <w:szCs w:val="12"/>
        </w:rPr>
        <w:t>29а</w:t>
      </w:r>
    </w:p>
    <w:p w:rsidR="00CE183F" w:rsidRPr="00CE183F" w:rsidRDefault="00CE183F" w:rsidP="00CE183F">
      <w:pPr>
        <w:spacing w:after="0" w:line="240" w:lineRule="auto"/>
        <w:ind w:firstLine="284"/>
        <w:jc w:val="center"/>
        <w:rPr>
          <w:rFonts w:ascii="Times New Roman" w:hAnsi="Times New Roman" w:cs="Times New Roman"/>
          <w:sz w:val="12"/>
          <w:szCs w:val="12"/>
        </w:rPr>
      </w:pPr>
      <w:r w:rsidRPr="00CE183F">
        <w:rPr>
          <w:rFonts w:ascii="Times New Roman" w:hAnsi="Times New Roman" w:cs="Times New Roman"/>
          <w:sz w:val="12"/>
          <w:szCs w:val="12"/>
        </w:rPr>
        <w:t>Об утверждении проекта планировки территории и проекта межевания территории объекта ООО «РИТЭК»: «Организация системы нефтепромысловых трубопроводов со скважины «650 Северо-Денгизского месторождения»» в границах  сельского поселения Липовка муниципального района Сергиевский Самарской области</w:t>
      </w:r>
    </w:p>
    <w:p w:rsidR="00CE183F" w:rsidRPr="00CE183F" w:rsidRDefault="00CE183F" w:rsidP="00CE183F">
      <w:pPr>
        <w:spacing w:after="0" w:line="240" w:lineRule="auto"/>
        <w:ind w:firstLine="284"/>
        <w:jc w:val="both"/>
        <w:rPr>
          <w:rFonts w:ascii="Times New Roman" w:hAnsi="Times New Roman" w:cs="Times New Roman"/>
          <w:sz w:val="12"/>
          <w:szCs w:val="12"/>
        </w:rPr>
      </w:pPr>
      <w:r w:rsidRPr="00CE183F">
        <w:rPr>
          <w:rFonts w:ascii="Times New Roman" w:hAnsi="Times New Roman" w:cs="Times New Roman"/>
          <w:sz w:val="12"/>
          <w:szCs w:val="12"/>
        </w:rPr>
        <w:t>В соответствии со статьями 41 – 43, 46 Градостроительного кодекса Российской Федерации, учитывая Протокол публичных слушаний по проекту планировки территории и проекту межевания территории, находящейся в границах сельского поселения Липовка муниципального района Сергиевский Самарской области от 09.08.2021 г.; Заключение о результатах публичных слушаний по проекту планировки территории и проекту межевания территории от 16.08.2021 г., руководствуясь Федеральным законом от 06.10.2003 г. № 131-ФЗ «Об общих принципах организации местного самоуправлении в РФ», Администрация сельского поселения Липовка муниципального района Сергиевский Самарской области</w:t>
      </w:r>
    </w:p>
    <w:p w:rsidR="00CE183F" w:rsidRPr="00CE183F" w:rsidRDefault="00CE183F" w:rsidP="00CE183F">
      <w:pPr>
        <w:spacing w:after="0" w:line="240" w:lineRule="auto"/>
        <w:ind w:firstLine="284"/>
        <w:jc w:val="both"/>
        <w:rPr>
          <w:rFonts w:ascii="Times New Roman" w:hAnsi="Times New Roman" w:cs="Times New Roman"/>
          <w:sz w:val="12"/>
          <w:szCs w:val="12"/>
        </w:rPr>
      </w:pPr>
      <w:r w:rsidRPr="00CE183F">
        <w:rPr>
          <w:rFonts w:ascii="Times New Roman" w:hAnsi="Times New Roman" w:cs="Times New Roman"/>
          <w:sz w:val="12"/>
          <w:szCs w:val="12"/>
        </w:rPr>
        <w:t>ПОСТАНОВЛЯЕТ:</w:t>
      </w:r>
    </w:p>
    <w:p w:rsidR="00CE183F" w:rsidRPr="00CE183F" w:rsidRDefault="00CE183F" w:rsidP="00CE183F">
      <w:pPr>
        <w:spacing w:after="0" w:line="240" w:lineRule="auto"/>
        <w:ind w:firstLine="284"/>
        <w:jc w:val="both"/>
        <w:rPr>
          <w:rFonts w:ascii="Times New Roman" w:hAnsi="Times New Roman" w:cs="Times New Roman"/>
          <w:sz w:val="12"/>
          <w:szCs w:val="12"/>
        </w:rPr>
      </w:pPr>
      <w:r w:rsidRPr="00CE183F">
        <w:rPr>
          <w:rFonts w:ascii="Times New Roman" w:hAnsi="Times New Roman" w:cs="Times New Roman"/>
          <w:sz w:val="12"/>
          <w:szCs w:val="12"/>
        </w:rPr>
        <w:t>1. Утвердить проект планировки территории и проект межевания территории объекта ООО «РИТЭК»: «Организация системы нефтепромысловых трубопроводов со скважины «650 Северо-Денгизского месторождения»» в границах  сельского поселения Липовка муниципального района Сергиевский Самарской области.</w:t>
      </w:r>
    </w:p>
    <w:p w:rsidR="00CE183F" w:rsidRPr="00CE183F" w:rsidRDefault="00CE183F" w:rsidP="00CE183F">
      <w:pPr>
        <w:spacing w:after="0" w:line="240" w:lineRule="auto"/>
        <w:ind w:firstLine="284"/>
        <w:jc w:val="both"/>
        <w:rPr>
          <w:rFonts w:ascii="Times New Roman" w:hAnsi="Times New Roman" w:cs="Times New Roman"/>
          <w:sz w:val="12"/>
          <w:szCs w:val="12"/>
        </w:rPr>
      </w:pPr>
      <w:r w:rsidRPr="00CE183F">
        <w:rPr>
          <w:rFonts w:ascii="Times New Roman" w:hAnsi="Times New Roman" w:cs="Times New Roman"/>
          <w:sz w:val="12"/>
          <w:szCs w:val="12"/>
        </w:rPr>
        <w:lastRenderedPageBreak/>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CE183F" w:rsidRPr="00CE183F" w:rsidRDefault="00CE183F" w:rsidP="00CE183F">
      <w:pPr>
        <w:spacing w:after="0" w:line="240" w:lineRule="auto"/>
        <w:ind w:firstLine="284"/>
        <w:jc w:val="both"/>
        <w:rPr>
          <w:rFonts w:ascii="Times New Roman" w:hAnsi="Times New Roman" w:cs="Times New Roman"/>
          <w:sz w:val="12"/>
          <w:szCs w:val="12"/>
        </w:rPr>
      </w:pPr>
      <w:r w:rsidRPr="00CE183F">
        <w:rPr>
          <w:rFonts w:ascii="Times New Roman" w:hAnsi="Times New Roman" w:cs="Times New Roman"/>
          <w:sz w:val="12"/>
          <w:szCs w:val="12"/>
        </w:rPr>
        <w:t>3. Настоящее Постановление вступает в силу со дня его официального опубликования.</w:t>
      </w:r>
    </w:p>
    <w:p w:rsidR="00CE183F" w:rsidRPr="00CE183F" w:rsidRDefault="00CE183F" w:rsidP="00CE183F">
      <w:pPr>
        <w:spacing w:after="0" w:line="240" w:lineRule="auto"/>
        <w:ind w:firstLine="284"/>
        <w:jc w:val="both"/>
        <w:rPr>
          <w:rFonts w:ascii="Times New Roman" w:hAnsi="Times New Roman" w:cs="Times New Roman"/>
          <w:sz w:val="12"/>
          <w:szCs w:val="12"/>
        </w:rPr>
      </w:pPr>
      <w:r w:rsidRPr="00CE183F">
        <w:rPr>
          <w:rFonts w:ascii="Times New Roman" w:hAnsi="Times New Roman" w:cs="Times New Roman"/>
          <w:sz w:val="12"/>
          <w:szCs w:val="12"/>
        </w:rPr>
        <w:t>4. Контроль за выполнением настоящего Постановления оставляю за собой.</w:t>
      </w:r>
    </w:p>
    <w:p w:rsidR="00CE183F" w:rsidRPr="00CE183F" w:rsidRDefault="00CE183F" w:rsidP="00CE183F">
      <w:pPr>
        <w:spacing w:after="0" w:line="240" w:lineRule="auto"/>
        <w:ind w:firstLine="284"/>
        <w:jc w:val="right"/>
        <w:rPr>
          <w:rFonts w:ascii="Times New Roman" w:hAnsi="Times New Roman" w:cs="Times New Roman"/>
          <w:sz w:val="12"/>
          <w:szCs w:val="12"/>
        </w:rPr>
      </w:pPr>
      <w:r w:rsidRPr="00CE183F">
        <w:rPr>
          <w:rFonts w:ascii="Times New Roman" w:hAnsi="Times New Roman" w:cs="Times New Roman"/>
          <w:sz w:val="12"/>
          <w:szCs w:val="12"/>
        </w:rPr>
        <w:t>Глава сельского поселения Липовка</w:t>
      </w:r>
    </w:p>
    <w:p w:rsidR="00CE183F" w:rsidRDefault="00CE183F" w:rsidP="00CE183F">
      <w:pPr>
        <w:spacing w:after="0" w:line="240" w:lineRule="auto"/>
        <w:ind w:firstLine="284"/>
        <w:jc w:val="right"/>
        <w:rPr>
          <w:rFonts w:ascii="Times New Roman" w:hAnsi="Times New Roman" w:cs="Times New Roman"/>
          <w:sz w:val="12"/>
          <w:szCs w:val="12"/>
        </w:rPr>
      </w:pPr>
      <w:r w:rsidRPr="00CE183F">
        <w:rPr>
          <w:rFonts w:ascii="Times New Roman" w:hAnsi="Times New Roman" w:cs="Times New Roman"/>
          <w:sz w:val="12"/>
          <w:szCs w:val="12"/>
        </w:rPr>
        <w:t xml:space="preserve">муниципального района Сергиевский               </w:t>
      </w:r>
    </w:p>
    <w:p w:rsidR="00650F9E" w:rsidRDefault="00CE183F" w:rsidP="00CE183F">
      <w:pPr>
        <w:spacing w:after="0" w:line="240" w:lineRule="auto"/>
        <w:ind w:firstLine="284"/>
        <w:jc w:val="right"/>
        <w:rPr>
          <w:rFonts w:ascii="Times New Roman" w:hAnsi="Times New Roman" w:cs="Times New Roman"/>
          <w:sz w:val="12"/>
          <w:szCs w:val="12"/>
        </w:rPr>
      </w:pPr>
      <w:r w:rsidRPr="00CE183F">
        <w:rPr>
          <w:rFonts w:ascii="Times New Roman" w:hAnsi="Times New Roman" w:cs="Times New Roman"/>
          <w:sz w:val="12"/>
          <w:szCs w:val="12"/>
        </w:rPr>
        <w:t xml:space="preserve">                            С.И.Вершинин</w:t>
      </w:r>
    </w:p>
    <w:p w:rsidR="002D2849" w:rsidRDefault="002D2849" w:rsidP="002D2849">
      <w:pPr>
        <w:spacing w:after="0" w:line="240" w:lineRule="auto"/>
        <w:ind w:firstLine="284"/>
        <w:jc w:val="both"/>
        <w:rPr>
          <w:rFonts w:ascii="Times New Roman" w:hAnsi="Times New Roman" w:cs="Times New Roman"/>
          <w:sz w:val="12"/>
          <w:szCs w:val="12"/>
        </w:rPr>
      </w:pPr>
    </w:p>
    <w:p w:rsidR="002D2849" w:rsidRPr="002D2849" w:rsidRDefault="002D2849" w:rsidP="002D2849">
      <w:pPr>
        <w:spacing w:after="0" w:line="240" w:lineRule="auto"/>
        <w:ind w:firstLine="284"/>
        <w:jc w:val="center"/>
        <w:rPr>
          <w:rFonts w:ascii="Times New Roman" w:hAnsi="Times New Roman" w:cs="Times New Roman"/>
          <w:sz w:val="12"/>
          <w:szCs w:val="12"/>
        </w:rPr>
      </w:pPr>
      <w:r w:rsidRPr="002D2849">
        <w:rPr>
          <w:rFonts w:ascii="Times New Roman" w:hAnsi="Times New Roman" w:cs="Times New Roman"/>
          <w:sz w:val="12"/>
          <w:szCs w:val="12"/>
        </w:rPr>
        <w:t>Общество с ограниченной ответственностью</w:t>
      </w:r>
    </w:p>
    <w:p w:rsidR="002D2849" w:rsidRPr="002D2849" w:rsidRDefault="002D2849" w:rsidP="002D2849">
      <w:pPr>
        <w:spacing w:after="0" w:line="240" w:lineRule="auto"/>
        <w:ind w:firstLine="284"/>
        <w:jc w:val="center"/>
        <w:rPr>
          <w:rFonts w:ascii="Times New Roman" w:hAnsi="Times New Roman" w:cs="Times New Roman"/>
          <w:sz w:val="12"/>
          <w:szCs w:val="12"/>
        </w:rPr>
      </w:pPr>
      <w:r w:rsidRPr="002D2849">
        <w:rPr>
          <w:rFonts w:ascii="Times New Roman" w:hAnsi="Times New Roman" w:cs="Times New Roman"/>
          <w:sz w:val="12"/>
          <w:szCs w:val="12"/>
        </w:rPr>
        <w:t>«СРЕДНЕВОЛЖСКАЯ ЗЕМЛЕУСТРОИТЕЛЬНАЯ КОМПАНИЯ»</w:t>
      </w:r>
    </w:p>
    <w:p w:rsidR="002D2849" w:rsidRPr="002D2849" w:rsidRDefault="002D2849" w:rsidP="002D2849">
      <w:pPr>
        <w:spacing w:after="0" w:line="240" w:lineRule="auto"/>
        <w:rPr>
          <w:rFonts w:ascii="Times New Roman" w:hAnsi="Times New Roman" w:cs="Times New Roman"/>
          <w:sz w:val="12"/>
          <w:szCs w:val="12"/>
        </w:rPr>
      </w:pPr>
    </w:p>
    <w:p w:rsidR="002D2849" w:rsidRPr="002D2849" w:rsidRDefault="002D2849" w:rsidP="002D2849">
      <w:pPr>
        <w:spacing w:after="0" w:line="240" w:lineRule="auto"/>
        <w:ind w:firstLine="284"/>
        <w:jc w:val="center"/>
        <w:rPr>
          <w:rFonts w:ascii="Times New Roman" w:hAnsi="Times New Roman" w:cs="Times New Roman"/>
          <w:sz w:val="12"/>
          <w:szCs w:val="12"/>
        </w:rPr>
      </w:pPr>
      <w:r w:rsidRPr="002D2849">
        <w:rPr>
          <w:rFonts w:ascii="Times New Roman" w:hAnsi="Times New Roman" w:cs="Times New Roman"/>
          <w:sz w:val="12"/>
          <w:szCs w:val="12"/>
        </w:rPr>
        <w:t>ДОКУМЕНТАЦИЯ ПО ПЛАНИРОВКЕ ТЕРРИТОРИИ</w:t>
      </w:r>
    </w:p>
    <w:p w:rsidR="002D2849" w:rsidRPr="002D2849" w:rsidRDefault="002D2849" w:rsidP="002D2849">
      <w:pPr>
        <w:spacing w:after="0" w:line="240" w:lineRule="auto"/>
        <w:ind w:firstLine="284"/>
        <w:jc w:val="center"/>
        <w:rPr>
          <w:rFonts w:ascii="Times New Roman" w:hAnsi="Times New Roman" w:cs="Times New Roman"/>
          <w:sz w:val="12"/>
          <w:szCs w:val="12"/>
        </w:rPr>
      </w:pPr>
    </w:p>
    <w:p w:rsidR="002D2849" w:rsidRPr="002D2849" w:rsidRDefault="002D2849" w:rsidP="002D2849">
      <w:pPr>
        <w:spacing w:after="0" w:line="240" w:lineRule="auto"/>
        <w:ind w:firstLine="284"/>
        <w:jc w:val="center"/>
        <w:rPr>
          <w:rFonts w:ascii="Times New Roman" w:hAnsi="Times New Roman" w:cs="Times New Roman"/>
          <w:sz w:val="12"/>
          <w:szCs w:val="12"/>
        </w:rPr>
      </w:pPr>
      <w:r w:rsidRPr="002D2849">
        <w:rPr>
          <w:rFonts w:ascii="Times New Roman" w:hAnsi="Times New Roman" w:cs="Times New Roman"/>
          <w:sz w:val="12"/>
          <w:szCs w:val="12"/>
        </w:rPr>
        <w:t>для стр</w:t>
      </w:r>
      <w:r>
        <w:rPr>
          <w:rFonts w:ascii="Times New Roman" w:hAnsi="Times New Roman" w:cs="Times New Roman"/>
          <w:sz w:val="12"/>
          <w:szCs w:val="12"/>
        </w:rPr>
        <w:t>оительства объекта ООО «РИТЭК»:</w:t>
      </w:r>
    </w:p>
    <w:p w:rsidR="002D2849" w:rsidRPr="002D2849" w:rsidRDefault="002D2849" w:rsidP="002D2849">
      <w:pPr>
        <w:spacing w:after="0" w:line="240" w:lineRule="auto"/>
        <w:ind w:firstLine="284"/>
        <w:jc w:val="center"/>
        <w:rPr>
          <w:rFonts w:ascii="Times New Roman" w:hAnsi="Times New Roman" w:cs="Times New Roman"/>
          <w:sz w:val="12"/>
          <w:szCs w:val="12"/>
        </w:rPr>
      </w:pPr>
      <w:r w:rsidRPr="002D2849">
        <w:rPr>
          <w:rFonts w:ascii="Times New Roman" w:hAnsi="Times New Roman" w:cs="Times New Roman"/>
          <w:sz w:val="12"/>
          <w:szCs w:val="12"/>
        </w:rPr>
        <w:t>«Организация системы нефтепромысловых трубопроводов со скважины №650 Северо-Денгизского месторождения»</w:t>
      </w:r>
    </w:p>
    <w:p w:rsidR="002D2849" w:rsidRPr="002D2849" w:rsidRDefault="002D2849" w:rsidP="002D2849">
      <w:pPr>
        <w:spacing w:after="0" w:line="240" w:lineRule="auto"/>
        <w:ind w:firstLine="284"/>
        <w:jc w:val="center"/>
        <w:rPr>
          <w:rFonts w:ascii="Times New Roman" w:hAnsi="Times New Roman" w:cs="Times New Roman"/>
          <w:sz w:val="12"/>
          <w:szCs w:val="12"/>
        </w:rPr>
      </w:pPr>
    </w:p>
    <w:p w:rsidR="002D2849" w:rsidRPr="002D2849" w:rsidRDefault="002D2849" w:rsidP="002D2849">
      <w:pPr>
        <w:spacing w:after="0" w:line="240" w:lineRule="auto"/>
        <w:ind w:firstLine="284"/>
        <w:jc w:val="center"/>
        <w:rPr>
          <w:rFonts w:ascii="Times New Roman" w:hAnsi="Times New Roman" w:cs="Times New Roman"/>
          <w:sz w:val="12"/>
          <w:szCs w:val="12"/>
        </w:rPr>
      </w:pPr>
      <w:r w:rsidRPr="002D2849">
        <w:rPr>
          <w:rFonts w:ascii="Times New Roman" w:hAnsi="Times New Roman" w:cs="Times New Roman"/>
          <w:sz w:val="12"/>
          <w:szCs w:val="12"/>
        </w:rPr>
        <w:t>в грани</w:t>
      </w:r>
      <w:r>
        <w:rPr>
          <w:rFonts w:ascii="Times New Roman" w:hAnsi="Times New Roman" w:cs="Times New Roman"/>
          <w:sz w:val="12"/>
          <w:szCs w:val="12"/>
        </w:rPr>
        <w:t xml:space="preserve">цах сельского поселения Липовка </w:t>
      </w:r>
      <w:r w:rsidRPr="002D2849">
        <w:rPr>
          <w:rFonts w:ascii="Times New Roman" w:hAnsi="Times New Roman" w:cs="Times New Roman"/>
          <w:sz w:val="12"/>
          <w:szCs w:val="12"/>
        </w:rPr>
        <w:t>муниципального района Сергиевский Самарской области</w:t>
      </w:r>
    </w:p>
    <w:p w:rsidR="002D2849" w:rsidRPr="002D2849" w:rsidRDefault="002D2849" w:rsidP="002D2849">
      <w:pPr>
        <w:spacing w:after="0" w:line="240" w:lineRule="auto"/>
        <w:rPr>
          <w:rFonts w:ascii="Times New Roman" w:hAnsi="Times New Roman" w:cs="Times New Roman"/>
          <w:sz w:val="12"/>
          <w:szCs w:val="12"/>
        </w:rPr>
      </w:pPr>
    </w:p>
    <w:p w:rsidR="002D2849" w:rsidRPr="002D2849" w:rsidRDefault="002D2849" w:rsidP="002D2849">
      <w:pPr>
        <w:spacing w:after="0" w:line="240" w:lineRule="auto"/>
        <w:ind w:firstLine="284"/>
        <w:jc w:val="center"/>
        <w:rPr>
          <w:rFonts w:ascii="Times New Roman" w:hAnsi="Times New Roman" w:cs="Times New Roman"/>
          <w:sz w:val="12"/>
          <w:szCs w:val="12"/>
        </w:rPr>
      </w:pPr>
      <w:r w:rsidRPr="002D2849">
        <w:rPr>
          <w:rFonts w:ascii="Times New Roman" w:hAnsi="Times New Roman" w:cs="Times New Roman"/>
          <w:sz w:val="12"/>
          <w:szCs w:val="12"/>
        </w:rPr>
        <w:t>Раздел 1. ГРАФИЧЕСКИЕ МАТЕРИАЛЫ ПЛАНИРОВКИ ТЕРРИТОРИИ</w:t>
      </w:r>
    </w:p>
    <w:p w:rsidR="002D2849" w:rsidRPr="002D2849" w:rsidRDefault="002D2849" w:rsidP="002D2849">
      <w:pPr>
        <w:spacing w:after="0" w:line="240" w:lineRule="auto"/>
        <w:ind w:firstLine="284"/>
        <w:jc w:val="center"/>
        <w:rPr>
          <w:rFonts w:ascii="Times New Roman" w:hAnsi="Times New Roman" w:cs="Times New Roman"/>
          <w:sz w:val="12"/>
          <w:szCs w:val="12"/>
        </w:rPr>
      </w:pPr>
      <w:r w:rsidRPr="002D2849">
        <w:rPr>
          <w:rFonts w:ascii="Times New Roman" w:hAnsi="Times New Roman" w:cs="Times New Roman"/>
          <w:sz w:val="12"/>
          <w:szCs w:val="12"/>
        </w:rPr>
        <w:t>Раздел 2. ПОЛОЖЕНИЕ О РАЗМЕЩЕНИИ ЛИНЕЙНЫХ ОБЪЕКТОВ</w:t>
      </w:r>
    </w:p>
    <w:p w:rsidR="002D2849" w:rsidRPr="002D2849" w:rsidRDefault="002D2849" w:rsidP="002D2849">
      <w:pPr>
        <w:spacing w:after="0" w:line="240" w:lineRule="auto"/>
        <w:jc w:val="both"/>
        <w:rPr>
          <w:rFonts w:ascii="Times New Roman" w:hAnsi="Times New Roman" w:cs="Times New Roman"/>
          <w:sz w:val="12"/>
          <w:szCs w:val="12"/>
        </w:rPr>
      </w:pPr>
    </w:p>
    <w:p w:rsidR="002D2849" w:rsidRPr="002D2849" w:rsidRDefault="002D2849" w:rsidP="002D2849">
      <w:pPr>
        <w:spacing w:after="0" w:line="240" w:lineRule="auto"/>
        <w:ind w:firstLine="284"/>
        <w:jc w:val="both"/>
        <w:rPr>
          <w:rFonts w:ascii="Times New Roman" w:hAnsi="Times New Roman" w:cs="Times New Roman"/>
          <w:sz w:val="12"/>
          <w:szCs w:val="12"/>
        </w:rPr>
      </w:pPr>
      <w:r w:rsidRPr="002D2849">
        <w:rPr>
          <w:rFonts w:ascii="Times New Roman" w:hAnsi="Times New Roman" w:cs="Times New Roman"/>
          <w:sz w:val="12"/>
          <w:szCs w:val="12"/>
        </w:rPr>
        <w:t xml:space="preserve">Генеральный директор </w:t>
      </w:r>
    </w:p>
    <w:p w:rsidR="002D2849" w:rsidRPr="002D2849" w:rsidRDefault="002D2849" w:rsidP="002D2849">
      <w:pPr>
        <w:spacing w:after="0" w:line="240" w:lineRule="auto"/>
        <w:ind w:firstLine="284"/>
        <w:jc w:val="both"/>
        <w:rPr>
          <w:rFonts w:ascii="Times New Roman" w:hAnsi="Times New Roman" w:cs="Times New Roman"/>
          <w:sz w:val="12"/>
          <w:szCs w:val="12"/>
        </w:rPr>
      </w:pPr>
      <w:r w:rsidRPr="002D2849">
        <w:rPr>
          <w:rFonts w:ascii="Times New Roman" w:hAnsi="Times New Roman" w:cs="Times New Roman"/>
          <w:sz w:val="12"/>
          <w:szCs w:val="12"/>
        </w:rPr>
        <w:t>ООО «Средневолжская землеустроительная компания»</w:t>
      </w:r>
      <w:r w:rsidRPr="002D2849">
        <w:rPr>
          <w:rFonts w:ascii="Times New Roman" w:hAnsi="Times New Roman" w:cs="Times New Roman"/>
          <w:sz w:val="12"/>
          <w:szCs w:val="12"/>
        </w:rPr>
        <w:tab/>
      </w:r>
      <w:r w:rsidRPr="002D2849">
        <w:rPr>
          <w:rFonts w:ascii="Times New Roman" w:hAnsi="Times New Roman" w:cs="Times New Roman"/>
          <w:sz w:val="12"/>
          <w:szCs w:val="12"/>
        </w:rPr>
        <w:tab/>
        <w:t xml:space="preserve">              </w:t>
      </w:r>
      <w:r w:rsidRPr="002D2849">
        <w:rPr>
          <w:rFonts w:ascii="Times New Roman" w:hAnsi="Times New Roman" w:cs="Times New Roman"/>
          <w:sz w:val="12"/>
          <w:szCs w:val="12"/>
        </w:rPr>
        <w:tab/>
        <w:t xml:space="preserve">  Н.А. Ховрин</w:t>
      </w:r>
    </w:p>
    <w:p w:rsidR="002D2849" w:rsidRPr="002D2849" w:rsidRDefault="002D2849" w:rsidP="002D2849">
      <w:pPr>
        <w:spacing w:after="0" w:line="240" w:lineRule="auto"/>
        <w:jc w:val="both"/>
        <w:rPr>
          <w:rFonts w:ascii="Times New Roman" w:hAnsi="Times New Roman" w:cs="Times New Roman"/>
          <w:sz w:val="12"/>
          <w:szCs w:val="12"/>
        </w:rPr>
      </w:pPr>
    </w:p>
    <w:p w:rsidR="002D2849" w:rsidRPr="002D2849" w:rsidRDefault="002D2849" w:rsidP="002D2849">
      <w:pPr>
        <w:spacing w:after="0" w:line="240" w:lineRule="auto"/>
        <w:ind w:firstLine="284"/>
        <w:jc w:val="both"/>
        <w:rPr>
          <w:rFonts w:ascii="Times New Roman" w:hAnsi="Times New Roman" w:cs="Times New Roman"/>
          <w:sz w:val="12"/>
          <w:szCs w:val="12"/>
        </w:rPr>
      </w:pPr>
      <w:r w:rsidRPr="002D2849">
        <w:rPr>
          <w:rFonts w:ascii="Times New Roman" w:hAnsi="Times New Roman" w:cs="Times New Roman"/>
          <w:sz w:val="12"/>
          <w:szCs w:val="12"/>
        </w:rPr>
        <w:t>Заместитель начальника</w:t>
      </w:r>
    </w:p>
    <w:p w:rsidR="002D2849" w:rsidRPr="002D2849" w:rsidRDefault="002D2849" w:rsidP="002D2849">
      <w:pPr>
        <w:spacing w:after="0" w:line="240" w:lineRule="auto"/>
        <w:ind w:firstLine="284"/>
        <w:jc w:val="both"/>
        <w:rPr>
          <w:rFonts w:ascii="Times New Roman" w:hAnsi="Times New Roman" w:cs="Times New Roman"/>
          <w:sz w:val="12"/>
          <w:szCs w:val="12"/>
        </w:rPr>
      </w:pPr>
      <w:r w:rsidRPr="002D2849">
        <w:rPr>
          <w:rFonts w:ascii="Times New Roman" w:hAnsi="Times New Roman" w:cs="Times New Roman"/>
          <w:sz w:val="12"/>
          <w:szCs w:val="12"/>
        </w:rPr>
        <w:t xml:space="preserve">отдела землеустройства                                                                   </w:t>
      </w:r>
      <w:r>
        <w:rPr>
          <w:rFonts w:ascii="Times New Roman" w:hAnsi="Times New Roman" w:cs="Times New Roman"/>
          <w:sz w:val="12"/>
          <w:szCs w:val="12"/>
        </w:rPr>
        <w:t xml:space="preserve">                   Д.В. Савичев</w:t>
      </w:r>
    </w:p>
    <w:p w:rsidR="002D2849" w:rsidRPr="002D2849" w:rsidRDefault="002D2849" w:rsidP="002D2849">
      <w:pPr>
        <w:spacing w:after="0" w:line="240" w:lineRule="auto"/>
        <w:ind w:firstLine="284"/>
        <w:jc w:val="right"/>
        <w:rPr>
          <w:rFonts w:ascii="Times New Roman" w:hAnsi="Times New Roman" w:cs="Times New Roman"/>
          <w:sz w:val="12"/>
          <w:szCs w:val="12"/>
        </w:rPr>
      </w:pPr>
      <w:r w:rsidRPr="002D2849">
        <w:rPr>
          <w:rFonts w:ascii="Times New Roman" w:hAnsi="Times New Roman" w:cs="Times New Roman"/>
          <w:sz w:val="12"/>
          <w:szCs w:val="12"/>
        </w:rPr>
        <w:t>Экз. № ___</w:t>
      </w:r>
    </w:p>
    <w:p w:rsidR="002D2849" w:rsidRPr="002D2849" w:rsidRDefault="002D2849" w:rsidP="002D2849">
      <w:pPr>
        <w:spacing w:after="0" w:line="240" w:lineRule="auto"/>
        <w:ind w:firstLine="284"/>
        <w:jc w:val="both"/>
        <w:rPr>
          <w:rFonts w:ascii="Times New Roman" w:hAnsi="Times New Roman" w:cs="Times New Roman"/>
          <w:sz w:val="12"/>
          <w:szCs w:val="12"/>
        </w:rPr>
      </w:pPr>
    </w:p>
    <w:p w:rsidR="002D2849" w:rsidRDefault="002D2849" w:rsidP="002D2849">
      <w:pPr>
        <w:spacing w:after="0" w:line="240" w:lineRule="auto"/>
        <w:ind w:firstLine="284"/>
        <w:jc w:val="center"/>
        <w:rPr>
          <w:rFonts w:ascii="Times New Roman" w:hAnsi="Times New Roman" w:cs="Times New Roman"/>
          <w:sz w:val="12"/>
          <w:szCs w:val="12"/>
        </w:rPr>
      </w:pPr>
      <w:r w:rsidRPr="002D2849">
        <w:rPr>
          <w:rFonts w:ascii="Times New Roman" w:hAnsi="Times New Roman" w:cs="Times New Roman"/>
          <w:sz w:val="12"/>
          <w:szCs w:val="12"/>
        </w:rPr>
        <w:t>Самара 2021 год</w:t>
      </w:r>
    </w:p>
    <w:p w:rsidR="002D2849" w:rsidRPr="002D2849" w:rsidRDefault="002D2849" w:rsidP="002D2849">
      <w:pPr>
        <w:spacing w:after="0" w:line="240" w:lineRule="auto"/>
        <w:ind w:firstLine="284"/>
        <w:jc w:val="center"/>
        <w:rPr>
          <w:rFonts w:ascii="Times New Roman" w:hAnsi="Times New Roman" w:cs="Times New Roman"/>
          <w:sz w:val="12"/>
          <w:szCs w:val="12"/>
        </w:rPr>
      </w:pPr>
    </w:p>
    <w:p w:rsidR="002D2849" w:rsidRPr="002D2849" w:rsidRDefault="002D2849" w:rsidP="002D2849">
      <w:pPr>
        <w:spacing w:after="0" w:line="240" w:lineRule="auto"/>
        <w:ind w:firstLine="284"/>
        <w:jc w:val="both"/>
        <w:rPr>
          <w:rFonts w:ascii="Times New Roman" w:hAnsi="Times New Roman" w:cs="Times New Roman"/>
          <w:sz w:val="12"/>
          <w:szCs w:val="12"/>
        </w:rPr>
      </w:pPr>
      <w:r w:rsidRPr="002D2849">
        <w:rPr>
          <w:rFonts w:ascii="Times New Roman" w:hAnsi="Times New Roman" w:cs="Times New Roman"/>
          <w:sz w:val="12"/>
          <w:szCs w:val="12"/>
        </w:rPr>
        <w:t>Документация по планировке территории разработана в составе, предусмотренном действующим Градостроительным кодексом Российской Федерации (Федеральный закон от 29.12.2004 № 190-ФЗ), Постановлением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 и техническим заданием на выполнение проекта планировки территории и проекта межевания территории объекта: «Организация системы нефтепромысловых трубопроводов со скважины №650 Северо-Денгизского месторождения» на территории Сергиев</w:t>
      </w:r>
      <w:r>
        <w:rPr>
          <w:rFonts w:ascii="Times New Roman" w:hAnsi="Times New Roman" w:cs="Times New Roman"/>
          <w:sz w:val="12"/>
          <w:szCs w:val="12"/>
        </w:rPr>
        <w:t>ского района Самарской области.</w:t>
      </w:r>
    </w:p>
    <w:p w:rsidR="002D2849" w:rsidRPr="002D2849" w:rsidRDefault="002D2849" w:rsidP="002D2849">
      <w:pPr>
        <w:spacing w:after="0" w:line="240" w:lineRule="auto"/>
        <w:ind w:firstLine="284"/>
        <w:jc w:val="center"/>
        <w:rPr>
          <w:rFonts w:ascii="Times New Roman" w:hAnsi="Times New Roman" w:cs="Times New Roman"/>
          <w:sz w:val="12"/>
          <w:szCs w:val="12"/>
        </w:rPr>
      </w:pPr>
      <w:r w:rsidRPr="002D2849">
        <w:rPr>
          <w:rFonts w:ascii="Times New Roman" w:hAnsi="Times New Roman" w:cs="Times New Roman"/>
          <w:sz w:val="12"/>
          <w:szCs w:val="12"/>
        </w:rPr>
        <w:t>Книга 1. ПРОЕКТ ПЛАНИРОВКИ ТЕРРИТОРИИ</w:t>
      </w:r>
    </w:p>
    <w:p w:rsidR="002D2849" w:rsidRDefault="002D2849" w:rsidP="002D2849">
      <w:pPr>
        <w:spacing w:after="0" w:line="240" w:lineRule="auto"/>
        <w:ind w:firstLine="284"/>
        <w:jc w:val="center"/>
        <w:rPr>
          <w:rFonts w:ascii="Times New Roman" w:hAnsi="Times New Roman" w:cs="Times New Roman"/>
          <w:sz w:val="12"/>
          <w:szCs w:val="12"/>
        </w:rPr>
      </w:pPr>
      <w:r w:rsidRPr="002D2849">
        <w:rPr>
          <w:rFonts w:ascii="Times New Roman" w:hAnsi="Times New Roman" w:cs="Times New Roman"/>
          <w:sz w:val="12"/>
          <w:szCs w:val="12"/>
        </w:rPr>
        <w:t>Основная часть проекта планировки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5"/>
        <w:gridCol w:w="6307"/>
        <w:gridCol w:w="677"/>
      </w:tblGrid>
      <w:tr w:rsidR="002D2849" w:rsidRPr="002D2849" w:rsidTr="002D2849">
        <w:trPr>
          <w:trHeight w:val="70"/>
        </w:trPr>
        <w:tc>
          <w:tcPr>
            <w:tcW w:w="482" w:type="pct"/>
            <w:vAlign w:val="center"/>
          </w:tcPr>
          <w:p w:rsidR="002D2849" w:rsidRPr="002D2849" w:rsidRDefault="002D2849" w:rsidP="002D2849">
            <w:pPr>
              <w:pStyle w:val="153"/>
              <w:ind w:left="-4" w:right="-249" w:firstLine="4"/>
              <w:rPr>
                <w:b/>
                <w:sz w:val="12"/>
                <w:szCs w:val="12"/>
                <w:lang w:eastAsia="zh-CN"/>
              </w:rPr>
            </w:pPr>
            <w:r w:rsidRPr="002D2849">
              <w:rPr>
                <w:b/>
                <w:sz w:val="12"/>
                <w:szCs w:val="12"/>
                <w:lang w:eastAsia="zh-CN"/>
              </w:rPr>
              <w:t>№ п/п</w:t>
            </w:r>
          </w:p>
        </w:tc>
        <w:tc>
          <w:tcPr>
            <w:tcW w:w="4080" w:type="pct"/>
            <w:vAlign w:val="center"/>
          </w:tcPr>
          <w:p w:rsidR="002D2849" w:rsidRPr="002D2849" w:rsidRDefault="002D2849" w:rsidP="002D2849">
            <w:pPr>
              <w:pStyle w:val="153"/>
              <w:jc w:val="center"/>
              <w:rPr>
                <w:b/>
                <w:sz w:val="12"/>
                <w:szCs w:val="12"/>
                <w:lang w:eastAsia="zh-CN"/>
              </w:rPr>
            </w:pPr>
            <w:r w:rsidRPr="002D2849">
              <w:rPr>
                <w:b/>
                <w:sz w:val="12"/>
                <w:szCs w:val="12"/>
                <w:lang w:eastAsia="zh-CN"/>
              </w:rPr>
              <w:t>Наименование</w:t>
            </w:r>
          </w:p>
        </w:tc>
        <w:tc>
          <w:tcPr>
            <w:tcW w:w="438" w:type="pct"/>
            <w:vAlign w:val="center"/>
          </w:tcPr>
          <w:p w:rsidR="002D2849" w:rsidRPr="002D2849" w:rsidRDefault="002D2849" w:rsidP="002D2849">
            <w:pPr>
              <w:pStyle w:val="153"/>
              <w:jc w:val="center"/>
              <w:rPr>
                <w:b/>
                <w:sz w:val="12"/>
                <w:szCs w:val="12"/>
                <w:lang w:eastAsia="zh-CN"/>
              </w:rPr>
            </w:pPr>
            <w:r w:rsidRPr="002D2849">
              <w:rPr>
                <w:b/>
                <w:sz w:val="12"/>
                <w:szCs w:val="12"/>
                <w:lang w:eastAsia="zh-CN"/>
              </w:rPr>
              <w:t>Лист</w:t>
            </w:r>
          </w:p>
        </w:tc>
      </w:tr>
      <w:tr w:rsidR="002D2849" w:rsidRPr="002D2849" w:rsidTr="002D2849">
        <w:trPr>
          <w:trHeight w:hRule="exact" w:val="159"/>
        </w:trPr>
        <w:tc>
          <w:tcPr>
            <w:tcW w:w="482" w:type="pct"/>
            <w:vAlign w:val="center"/>
          </w:tcPr>
          <w:p w:rsidR="002D2849" w:rsidRPr="002D2849" w:rsidRDefault="002D2849" w:rsidP="002D2849">
            <w:pPr>
              <w:pStyle w:val="153"/>
              <w:ind w:left="-4" w:right="-249" w:firstLine="142"/>
              <w:rPr>
                <w:sz w:val="12"/>
                <w:szCs w:val="12"/>
                <w:lang w:eastAsia="zh-CN"/>
              </w:rPr>
            </w:pPr>
            <w:r w:rsidRPr="002D2849">
              <w:rPr>
                <w:sz w:val="12"/>
                <w:szCs w:val="12"/>
                <w:lang w:eastAsia="zh-CN"/>
              </w:rPr>
              <w:t>1.1.</w:t>
            </w:r>
          </w:p>
        </w:tc>
        <w:tc>
          <w:tcPr>
            <w:tcW w:w="4080" w:type="pct"/>
            <w:vAlign w:val="center"/>
          </w:tcPr>
          <w:p w:rsidR="002D2849" w:rsidRPr="002D2849" w:rsidRDefault="002D2849" w:rsidP="002D2849">
            <w:pPr>
              <w:pStyle w:val="153"/>
              <w:rPr>
                <w:b/>
                <w:sz w:val="12"/>
                <w:szCs w:val="12"/>
                <w:lang w:eastAsia="zh-CN"/>
              </w:rPr>
            </w:pPr>
            <w:r w:rsidRPr="002D2849">
              <w:rPr>
                <w:sz w:val="12"/>
                <w:szCs w:val="12"/>
                <w:lang w:eastAsia="zh-CN"/>
              </w:rPr>
              <w:t>Исходно-разрешительная документация</w:t>
            </w:r>
            <w:r w:rsidRPr="002D2849">
              <w:rPr>
                <w:b/>
                <w:sz w:val="12"/>
                <w:szCs w:val="12"/>
                <w:lang w:eastAsia="zh-CN"/>
              </w:rPr>
              <w:t xml:space="preserve"> </w:t>
            </w:r>
          </w:p>
        </w:tc>
        <w:tc>
          <w:tcPr>
            <w:tcW w:w="438" w:type="pct"/>
            <w:vAlign w:val="center"/>
          </w:tcPr>
          <w:p w:rsidR="002D2849" w:rsidRPr="002D2849" w:rsidRDefault="002D2849" w:rsidP="002D2849">
            <w:pPr>
              <w:pStyle w:val="153"/>
              <w:jc w:val="center"/>
              <w:rPr>
                <w:sz w:val="12"/>
                <w:szCs w:val="12"/>
                <w:lang w:eastAsia="zh-CN"/>
              </w:rPr>
            </w:pPr>
            <w:r w:rsidRPr="002D2849">
              <w:rPr>
                <w:sz w:val="12"/>
                <w:szCs w:val="12"/>
                <w:lang w:eastAsia="zh-CN"/>
              </w:rPr>
              <w:t>5</w:t>
            </w:r>
          </w:p>
        </w:tc>
      </w:tr>
      <w:tr w:rsidR="002D2849" w:rsidRPr="002D2849" w:rsidTr="002D2849">
        <w:trPr>
          <w:trHeight w:hRule="exact" w:val="134"/>
        </w:trPr>
        <w:tc>
          <w:tcPr>
            <w:tcW w:w="482" w:type="pct"/>
            <w:vAlign w:val="center"/>
          </w:tcPr>
          <w:p w:rsidR="002D2849" w:rsidRPr="002D2849" w:rsidRDefault="002D2849" w:rsidP="002D2849">
            <w:pPr>
              <w:pStyle w:val="153"/>
              <w:ind w:left="-4" w:right="-249" w:firstLine="142"/>
              <w:rPr>
                <w:sz w:val="12"/>
                <w:szCs w:val="12"/>
                <w:lang w:eastAsia="zh-CN"/>
              </w:rPr>
            </w:pPr>
            <w:r w:rsidRPr="002D2849">
              <w:rPr>
                <w:sz w:val="12"/>
                <w:szCs w:val="12"/>
                <w:lang w:eastAsia="zh-CN"/>
              </w:rPr>
              <w:t>1.2.</w:t>
            </w:r>
          </w:p>
        </w:tc>
        <w:tc>
          <w:tcPr>
            <w:tcW w:w="4080" w:type="pct"/>
            <w:vAlign w:val="center"/>
          </w:tcPr>
          <w:p w:rsidR="002D2849" w:rsidRPr="002D2849" w:rsidRDefault="002D2849" w:rsidP="002D2849">
            <w:pPr>
              <w:pStyle w:val="153"/>
              <w:rPr>
                <w:sz w:val="12"/>
                <w:szCs w:val="12"/>
                <w:lang w:eastAsia="zh-CN"/>
              </w:rPr>
            </w:pPr>
            <w:r w:rsidRPr="002D2849">
              <w:rPr>
                <w:sz w:val="12"/>
                <w:szCs w:val="12"/>
                <w:lang w:eastAsia="zh-CN"/>
              </w:rPr>
              <w:t>Техническое задание</w:t>
            </w:r>
          </w:p>
        </w:tc>
        <w:tc>
          <w:tcPr>
            <w:tcW w:w="438" w:type="pct"/>
            <w:vAlign w:val="center"/>
          </w:tcPr>
          <w:p w:rsidR="002D2849" w:rsidRPr="002D2849" w:rsidRDefault="002D2849" w:rsidP="002D2849">
            <w:pPr>
              <w:pStyle w:val="153"/>
              <w:jc w:val="center"/>
              <w:rPr>
                <w:sz w:val="12"/>
                <w:szCs w:val="12"/>
                <w:lang w:eastAsia="zh-CN"/>
              </w:rPr>
            </w:pPr>
            <w:r w:rsidRPr="002D2849">
              <w:rPr>
                <w:sz w:val="12"/>
                <w:szCs w:val="12"/>
                <w:lang w:eastAsia="zh-CN"/>
              </w:rPr>
              <w:t>6</w:t>
            </w:r>
          </w:p>
        </w:tc>
      </w:tr>
      <w:tr w:rsidR="002D2849" w:rsidRPr="002D2849" w:rsidTr="002D2849">
        <w:trPr>
          <w:trHeight w:hRule="exact" w:val="214"/>
        </w:trPr>
        <w:tc>
          <w:tcPr>
            <w:tcW w:w="482" w:type="pct"/>
            <w:vAlign w:val="center"/>
          </w:tcPr>
          <w:p w:rsidR="002D2849" w:rsidRPr="002D2849" w:rsidRDefault="002D2849" w:rsidP="002D2849">
            <w:pPr>
              <w:pStyle w:val="153"/>
              <w:ind w:left="-4" w:right="-249" w:firstLine="142"/>
              <w:rPr>
                <w:sz w:val="12"/>
                <w:szCs w:val="12"/>
                <w:lang w:eastAsia="zh-CN"/>
              </w:rPr>
            </w:pPr>
          </w:p>
        </w:tc>
        <w:tc>
          <w:tcPr>
            <w:tcW w:w="4080" w:type="pct"/>
            <w:vAlign w:val="center"/>
          </w:tcPr>
          <w:p w:rsidR="002D2849" w:rsidRPr="002D2849" w:rsidRDefault="002D2849" w:rsidP="002D2849">
            <w:pPr>
              <w:pStyle w:val="153"/>
              <w:rPr>
                <w:b/>
                <w:sz w:val="12"/>
                <w:szCs w:val="12"/>
                <w:lang w:eastAsia="zh-CN"/>
              </w:rPr>
            </w:pPr>
            <w:r w:rsidRPr="002D2849">
              <w:rPr>
                <w:b/>
                <w:sz w:val="12"/>
                <w:szCs w:val="12"/>
                <w:lang w:eastAsia="zh-CN"/>
              </w:rPr>
              <w:t>РАЗДЕЛ 1. Графические материалы</w:t>
            </w:r>
          </w:p>
        </w:tc>
        <w:tc>
          <w:tcPr>
            <w:tcW w:w="438" w:type="pct"/>
            <w:vAlign w:val="center"/>
          </w:tcPr>
          <w:p w:rsidR="002D2849" w:rsidRPr="002D2849" w:rsidRDefault="002D2849" w:rsidP="002D2849">
            <w:pPr>
              <w:pStyle w:val="153"/>
              <w:jc w:val="center"/>
              <w:rPr>
                <w:sz w:val="12"/>
                <w:szCs w:val="12"/>
                <w:lang w:eastAsia="zh-CN"/>
              </w:rPr>
            </w:pPr>
          </w:p>
        </w:tc>
      </w:tr>
      <w:tr w:rsidR="002D2849" w:rsidRPr="002D2849" w:rsidTr="002D2849">
        <w:trPr>
          <w:trHeight w:val="70"/>
        </w:trPr>
        <w:tc>
          <w:tcPr>
            <w:tcW w:w="482" w:type="pct"/>
            <w:vAlign w:val="center"/>
          </w:tcPr>
          <w:p w:rsidR="002D2849" w:rsidRPr="002D2849" w:rsidRDefault="002D2849" w:rsidP="002D2849">
            <w:pPr>
              <w:pStyle w:val="153"/>
              <w:ind w:left="-4" w:right="-249" w:firstLine="142"/>
              <w:rPr>
                <w:b/>
                <w:sz w:val="12"/>
                <w:szCs w:val="12"/>
                <w:lang w:eastAsia="zh-CN"/>
              </w:rPr>
            </w:pPr>
          </w:p>
        </w:tc>
        <w:tc>
          <w:tcPr>
            <w:tcW w:w="4080" w:type="pct"/>
            <w:vAlign w:val="center"/>
          </w:tcPr>
          <w:p w:rsidR="002D2849" w:rsidRPr="002D2849" w:rsidRDefault="002D2849" w:rsidP="002D2849">
            <w:pPr>
              <w:pStyle w:val="153"/>
              <w:rPr>
                <w:sz w:val="12"/>
                <w:szCs w:val="12"/>
                <w:highlight w:val="yellow"/>
                <w:lang w:eastAsia="zh-CN"/>
              </w:rPr>
            </w:pPr>
            <w:r w:rsidRPr="002D2849">
              <w:rPr>
                <w:sz w:val="12"/>
                <w:szCs w:val="12"/>
                <w:lang w:eastAsia="zh-CN"/>
              </w:rPr>
              <w:t>Чертеж границ зон планируемого размещения линейных объектов, совмещенный с чертежом красных линий</w:t>
            </w:r>
          </w:p>
        </w:tc>
        <w:tc>
          <w:tcPr>
            <w:tcW w:w="438" w:type="pct"/>
            <w:vAlign w:val="center"/>
          </w:tcPr>
          <w:p w:rsidR="002D2849" w:rsidRPr="002D2849" w:rsidRDefault="002D2849" w:rsidP="002D2849">
            <w:pPr>
              <w:pStyle w:val="153"/>
              <w:jc w:val="center"/>
              <w:rPr>
                <w:sz w:val="12"/>
                <w:szCs w:val="12"/>
                <w:lang w:eastAsia="zh-CN"/>
              </w:rPr>
            </w:pPr>
            <w:r w:rsidRPr="002D2849">
              <w:rPr>
                <w:sz w:val="12"/>
                <w:szCs w:val="12"/>
                <w:lang w:eastAsia="zh-CN"/>
              </w:rPr>
              <w:t>-</w:t>
            </w:r>
          </w:p>
        </w:tc>
      </w:tr>
      <w:tr w:rsidR="002D2849" w:rsidRPr="002D2849" w:rsidTr="002D2849">
        <w:trPr>
          <w:trHeight w:val="70"/>
        </w:trPr>
        <w:tc>
          <w:tcPr>
            <w:tcW w:w="482" w:type="pct"/>
            <w:vAlign w:val="center"/>
          </w:tcPr>
          <w:p w:rsidR="002D2849" w:rsidRPr="002D2849" w:rsidRDefault="002D2849" w:rsidP="002D2849">
            <w:pPr>
              <w:pStyle w:val="153"/>
              <w:ind w:left="-4" w:right="-249" w:firstLine="142"/>
              <w:rPr>
                <w:b/>
                <w:sz w:val="12"/>
                <w:szCs w:val="12"/>
                <w:lang w:eastAsia="zh-CN"/>
              </w:rPr>
            </w:pPr>
          </w:p>
        </w:tc>
        <w:tc>
          <w:tcPr>
            <w:tcW w:w="4080" w:type="pct"/>
            <w:vAlign w:val="center"/>
          </w:tcPr>
          <w:p w:rsidR="002D2849" w:rsidRPr="002D2849" w:rsidRDefault="002D2849" w:rsidP="002D2849">
            <w:pPr>
              <w:pStyle w:val="153"/>
              <w:rPr>
                <w:b/>
                <w:sz w:val="12"/>
                <w:szCs w:val="12"/>
                <w:lang w:eastAsia="zh-CN"/>
              </w:rPr>
            </w:pPr>
            <w:r w:rsidRPr="002D2849">
              <w:rPr>
                <w:b/>
                <w:sz w:val="12"/>
                <w:szCs w:val="12"/>
                <w:lang w:eastAsia="zh-CN"/>
              </w:rPr>
              <w:t>РАЗДЕЛ 2. Положение о размещении линейных объектов</w:t>
            </w:r>
          </w:p>
        </w:tc>
        <w:tc>
          <w:tcPr>
            <w:tcW w:w="438" w:type="pct"/>
            <w:vAlign w:val="center"/>
          </w:tcPr>
          <w:p w:rsidR="002D2849" w:rsidRPr="002D2849" w:rsidRDefault="002D2849" w:rsidP="002D2849">
            <w:pPr>
              <w:pStyle w:val="153"/>
              <w:jc w:val="center"/>
              <w:rPr>
                <w:sz w:val="12"/>
                <w:szCs w:val="12"/>
                <w:lang w:eastAsia="zh-CN"/>
              </w:rPr>
            </w:pPr>
          </w:p>
        </w:tc>
      </w:tr>
      <w:tr w:rsidR="002D2849" w:rsidRPr="002D2849" w:rsidTr="002D2849">
        <w:trPr>
          <w:trHeight w:val="70"/>
        </w:trPr>
        <w:tc>
          <w:tcPr>
            <w:tcW w:w="482" w:type="pct"/>
            <w:vAlign w:val="center"/>
          </w:tcPr>
          <w:p w:rsidR="002D2849" w:rsidRPr="002D2849" w:rsidRDefault="002D2849" w:rsidP="002D2849">
            <w:pPr>
              <w:pStyle w:val="153"/>
              <w:ind w:left="-4" w:firstLine="142"/>
              <w:rPr>
                <w:sz w:val="12"/>
                <w:szCs w:val="12"/>
                <w:lang w:eastAsia="zh-CN"/>
              </w:rPr>
            </w:pPr>
            <w:r w:rsidRPr="002D2849">
              <w:rPr>
                <w:sz w:val="12"/>
                <w:szCs w:val="12"/>
                <w:lang w:eastAsia="zh-CN"/>
              </w:rPr>
              <w:t>2.</w:t>
            </w:r>
          </w:p>
        </w:tc>
        <w:tc>
          <w:tcPr>
            <w:tcW w:w="4080" w:type="pct"/>
            <w:vAlign w:val="center"/>
          </w:tcPr>
          <w:p w:rsidR="002D2849" w:rsidRPr="002D2849" w:rsidRDefault="002D2849" w:rsidP="002D2849">
            <w:pPr>
              <w:pStyle w:val="153"/>
              <w:rPr>
                <w:sz w:val="12"/>
                <w:szCs w:val="12"/>
                <w:lang w:eastAsia="zh-CN"/>
              </w:rPr>
            </w:pPr>
            <w:r w:rsidRPr="002D2849">
              <w:rPr>
                <w:sz w:val="12"/>
                <w:szCs w:val="12"/>
                <w:lang w:eastAsia="zh-CN"/>
              </w:rPr>
              <w:t>Наименование и основные характеристики объекта</w:t>
            </w:r>
          </w:p>
        </w:tc>
        <w:tc>
          <w:tcPr>
            <w:tcW w:w="438" w:type="pct"/>
            <w:vAlign w:val="center"/>
          </w:tcPr>
          <w:p w:rsidR="002D2849" w:rsidRPr="002D2849" w:rsidRDefault="002D2849" w:rsidP="002D2849">
            <w:pPr>
              <w:pStyle w:val="153"/>
              <w:jc w:val="center"/>
              <w:rPr>
                <w:sz w:val="12"/>
                <w:szCs w:val="12"/>
                <w:lang w:eastAsia="zh-CN"/>
              </w:rPr>
            </w:pPr>
            <w:r w:rsidRPr="002D2849">
              <w:rPr>
                <w:sz w:val="12"/>
                <w:szCs w:val="12"/>
                <w:lang w:eastAsia="zh-CN"/>
              </w:rPr>
              <w:t>19</w:t>
            </w:r>
          </w:p>
        </w:tc>
      </w:tr>
      <w:tr w:rsidR="002D2849" w:rsidRPr="002D2849" w:rsidTr="002D2849">
        <w:trPr>
          <w:trHeight w:val="70"/>
        </w:trPr>
        <w:tc>
          <w:tcPr>
            <w:tcW w:w="482" w:type="pct"/>
            <w:vAlign w:val="center"/>
          </w:tcPr>
          <w:p w:rsidR="002D2849" w:rsidRPr="002D2849" w:rsidRDefault="002D2849" w:rsidP="002D2849">
            <w:pPr>
              <w:pStyle w:val="153"/>
              <w:ind w:left="-4" w:firstLine="142"/>
              <w:rPr>
                <w:sz w:val="12"/>
                <w:szCs w:val="12"/>
                <w:lang w:eastAsia="zh-CN"/>
              </w:rPr>
            </w:pPr>
            <w:r w:rsidRPr="002D2849">
              <w:rPr>
                <w:sz w:val="12"/>
                <w:szCs w:val="12"/>
                <w:lang w:eastAsia="zh-CN"/>
              </w:rPr>
              <w:t>2.1.</w:t>
            </w:r>
          </w:p>
        </w:tc>
        <w:tc>
          <w:tcPr>
            <w:tcW w:w="4080" w:type="pct"/>
            <w:vAlign w:val="center"/>
          </w:tcPr>
          <w:p w:rsidR="002D2849" w:rsidRPr="002D2849" w:rsidRDefault="002D2849" w:rsidP="002D2849">
            <w:pPr>
              <w:pStyle w:val="153"/>
              <w:rPr>
                <w:sz w:val="12"/>
                <w:szCs w:val="12"/>
                <w:lang w:eastAsia="zh-CN"/>
              </w:rPr>
            </w:pPr>
            <w:r w:rsidRPr="002D2849">
              <w:rPr>
                <w:sz w:val="12"/>
                <w:szCs w:val="12"/>
                <w:lang w:eastAsia="zh-CN"/>
              </w:rPr>
              <w:t>Наименование линейного объекта</w:t>
            </w:r>
          </w:p>
        </w:tc>
        <w:tc>
          <w:tcPr>
            <w:tcW w:w="438" w:type="pct"/>
            <w:vAlign w:val="center"/>
          </w:tcPr>
          <w:p w:rsidR="002D2849" w:rsidRPr="002D2849" w:rsidRDefault="002D2849" w:rsidP="002D2849">
            <w:pPr>
              <w:pStyle w:val="153"/>
              <w:jc w:val="center"/>
              <w:rPr>
                <w:sz w:val="12"/>
                <w:szCs w:val="12"/>
                <w:lang w:eastAsia="zh-CN"/>
              </w:rPr>
            </w:pPr>
            <w:r w:rsidRPr="002D2849">
              <w:rPr>
                <w:sz w:val="12"/>
                <w:szCs w:val="12"/>
                <w:lang w:eastAsia="zh-CN"/>
              </w:rPr>
              <w:t>19</w:t>
            </w:r>
          </w:p>
        </w:tc>
      </w:tr>
      <w:tr w:rsidR="002D2849" w:rsidRPr="002D2849" w:rsidTr="002D2849">
        <w:trPr>
          <w:trHeight w:val="70"/>
        </w:trPr>
        <w:tc>
          <w:tcPr>
            <w:tcW w:w="482" w:type="pct"/>
            <w:vAlign w:val="center"/>
          </w:tcPr>
          <w:p w:rsidR="002D2849" w:rsidRPr="002D2849" w:rsidRDefault="002D2849" w:rsidP="002D2849">
            <w:pPr>
              <w:pStyle w:val="153"/>
              <w:ind w:left="-4" w:firstLine="142"/>
              <w:rPr>
                <w:sz w:val="12"/>
                <w:szCs w:val="12"/>
                <w:lang w:eastAsia="zh-CN"/>
              </w:rPr>
            </w:pPr>
            <w:r w:rsidRPr="002D2849">
              <w:rPr>
                <w:sz w:val="12"/>
                <w:szCs w:val="12"/>
                <w:lang w:eastAsia="zh-CN"/>
              </w:rPr>
              <w:t>2.2.</w:t>
            </w:r>
          </w:p>
        </w:tc>
        <w:tc>
          <w:tcPr>
            <w:tcW w:w="4080" w:type="pct"/>
            <w:vAlign w:val="center"/>
          </w:tcPr>
          <w:p w:rsidR="002D2849" w:rsidRPr="002D2849" w:rsidRDefault="002D2849" w:rsidP="002D2849">
            <w:pPr>
              <w:pStyle w:val="153"/>
              <w:rPr>
                <w:sz w:val="12"/>
                <w:szCs w:val="12"/>
                <w:lang w:eastAsia="zh-CN"/>
              </w:rPr>
            </w:pPr>
            <w:r w:rsidRPr="002D2849">
              <w:rPr>
                <w:sz w:val="12"/>
                <w:szCs w:val="12"/>
                <w:lang w:eastAsia="zh-CN"/>
              </w:rPr>
              <w:t>Основные характеристики линейного объекта</w:t>
            </w:r>
          </w:p>
        </w:tc>
        <w:tc>
          <w:tcPr>
            <w:tcW w:w="438" w:type="pct"/>
            <w:vAlign w:val="center"/>
          </w:tcPr>
          <w:p w:rsidR="002D2849" w:rsidRPr="002D2849" w:rsidRDefault="002D2849" w:rsidP="002D2849">
            <w:pPr>
              <w:pStyle w:val="153"/>
              <w:jc w:val="center"/>
              <w:rPr>
                <w:sz w:val="12"/>
                <w:szCs w:val="12"/>
                <w:lang w:eastAsia="zh-CN"/>
              </w:rPr>
            </w:pPr>
            <w:r w:rsidRPr="002D2849">
              <w:rPr>
                <w:sz w:val="12"/>
                <w:szCs w:val="12"/>
                <w:lang w:eastAsia="zh-CN"/>
              </w:rPr>
              <w:t>19</w:t>
            </w:r>
          </w:p>
        </w:tc>
      </w:tr>
      <w:tr w:rsidR="002D2849" w:rsidRPr="002D2849" w:rsidTr="002D2849">
        <w:trPr>
          <w:trHeight w:val="70"/>
        </w:trPr>
        <w:tc>
          <w:tcPr>
            <w:tcW w:w="482" w:type="pct"/>
            <w:vAlign w:val="center"/>
          </w:tcPr>
          <w:p w:rsidR="002D2849" w:rsidRPr="002D2849" w:rsidRDefault="002D2849" w:rsidP="002D2849">
            <w:pPr>
              <w:pStyle w:val="153"/>
              <w:ind w:left="-4" w:firstLine="142"/>
              <w:rPr>
                <w:sz w:val="12"/>
                <w:szCs w:val="12"/>
                <w:lang w:eastAsia="zh-CN"/>
              </w:rPr>
            </w:pPr>
            <w:r w:rsidRPr="002D2849">
              <w:rPr>
                <w:sz w:val="12"/>
                <w:szCs w:val="12"/>
                <w:lang w:eastAsia="zh-CN"/>
              </w:rPr>
              <w:t>3.</w:t>
            </w:r>
          </w:p>
        </w:tc>
        <w:tc>
          <w:tcPr>
            <w:tcW w:w="4080" w:type="pct"/>
            <w:vAlign w:val="center"/>
          </w:tcPr>
          <w:p w:rsidR="002D2849" w:rsidRPr="002D2849" w:rsidRDefault="002D2849" w:rsidP="002D2849">
            <w:pPr>
              <w:pStyle w:val="153"/>
              <w:rPr>
                <w:sz w:val="12"/>
                <w:szCs w:val="12"/>
                <w:lang w:eastAsia="zh-CN"/>
              </w:rPr>
            </w:pPr>
            <w:r w:rsidRPr="002D2849">
              <w:rPr>
                <w:sz w:val="12"/>
                <w:szCs w:val="12"/>
                <w:lang w:eastAsia="zh-CN"/>
              </w:rPr>
              <w:t>Местоположение объекта</w:t>
            </w:r>
          </w:p>
        </w:tc>
        <w:tc>
          <w:tcPr>
            <w:tcW w:w="438" w:type="pct"/>
            <w:vAlign w:val="center"/>
          </w:tcPr>
          <w:p w:rsidR="002D2849" w:rsidRPr="002D2849" w:rsidRDefault="002D2849" w:rsidP="002D2849">
            <w:pPr>
              <w:pStyle w:val="153"/>
              <w:jc w:val="center"/>
              <w:rPr>
                <w:sz w:val="12"/>
                <w:szCs w:val="12"/>
                <w:lang w:eastAsia="zh-CN"/>
              </w:rPr>
            </w:pPr>
            <w:r w:rsidRPr="002D2849">
              <w:rPr>
                <w:sz w:val="12"/>
                <w:szCs w:val="12"/>
                <w:lang w:eastAsia="zh-CN"/>
              </w:rPr>
              <w:t>20</w:t>
            </w:r>
          </w:p>
        </w:tc>
      </w:tr>
      <w:tr w:rsidR="002D2849" w:rsidRPr="002D2849" w:rsidTr="002D2849">
        <w:trPr>
          <w:trHeight w:val="70"/>
        </w:trPr>
        <w:tc>
          <w:tcPr>
            <w:tcW w:w="482" w:type="pct"/>
            <w:vAlign w:val="center"/>
          </w:tcPr>
          <w:p w:rsidR="002D2849" w:rsidRPr="002D2849" w:rsidRDefault="002D2849" w:rsidP="002D2849">
            <w:pPr>
              <w:pStyle w:val="153"/>
              <w:ind w:left="-4" w:firstLine="142"/>
              <w:rPr>
                <w:sz w:val="12"/>
                <w:szCs w:val="12"/>
                <w:lang w:eastAsia="zh-CN"/>
              </w:rPr>
            </w:pPr>
            <w:r w:rsidRPr="002D2849">
              <w:rPr>
                <w:sz w:val="12"/>
                <w:szCs w:val="12"/>
                <w:lang w:eastAsia="zh-CN"/>
              </w:rPr>
              <w:t>4.</w:t>
            </w:r>
          </w:p>
        </w:tc>
        <w:tc>
          <w:tcPr>
            <w:tcW w:w="4080" w:type="pct"/>
            <w:vAlign w:val="center"/>
          </w:tcPr>
          <w:p w:rsidR="002D2849" w:rsidRPr="002D2849" w:rsidRDefault="002D2849" w:rsidP="002D2849">
            <w:pPr>
              <w:pStyle w:val="153"/>
              <w:rPr>
                <w:sz w:val="12"/>
                <w:szCs w:val="12"/>
                <w:lang w:eastAsia="zh-CN"/>
              </w:rPr>
            </w:pPr>
            <w:r w:rsidRPr="002D2849">
              <w:rPr>
                <w:sz w:val="12"/>
                <w:szCs w:val="12"/>
                <w:lang w:eastAsia="zh-CN"/>
              </w:rPr>
              <w:t>Перечень координат характерных точек зон размещения объекта</w:t>
            </w:r>
          </w:p>
        </w:tc>
        <w:tc>
          <w:tcPr>
            <w:tcW w:w="438" w:type="pct"/>
            <w:vAlign w:val="center"/>
          </w:tcPr>
          <w:p w:rsidR="002D2849" w:rsidRPr="002D2849" w:rsidRDefault="002D2849" w:rsidP="002D2849">
            <w:pPr>
              <w:pStyle w:val="153"/>
              <w:jc w:val="center"/>
              <w:rPr>
                <w:sz w:val="12"/>
                <w:szCs w:val="12"/>
                <w:lang w:eastAsia="zh-CN"/>
              </w:rPr>
            </w:pPr>
            <w:r w:rsidRPr="002D2849">
              <w:rPr>
                <w:sz w:val="12"/>
                <w:szCs w:val="12"/>
                <w:lang w:eastAsia="zh-CN"/>
              </w:rPr>
              <w:t>22</w:t>
            </w:r>
          </w:p>
        </w:tc>
      </w:tr>
      <w:tr w:rsidR="002D2849" w:rsidRPr="002D2849" w:rsidTr="002D2849">
        <w:trPr>
          <w:trHeight w:val="70"/>
        </w:trPr>
        <w:tc>
          <w:tcPr>
            <w:tcW w:w="482" w:type="pct"/>
            <w:vAlign w:val="center"/>
          </w:tcPr>
          <w:p w:rsidR="002D2849" w:rsidRPr="002D2849" w:rsidRDefault="002D2849" w:rsidP="002D2849">
            <w:pPr>
              <w:pStyle w:val="153"/>
              <w:ind w:left="-4" w:firstLine="142"/>
              <w:rPr>
                <w:sz w:val="12"/>
                <w:szCs w:val="12"/>
                <w:lang w:eastAsia="zh-CN"/>
              </w:rPr>
            </w:pPr>
            <w:r w:rsidRPr="002D2849">
              <w:rPr>
                <w:sz w:val="12"/>
                <w:szCs w:val="12"/>
                <w:lang w:eastAsia="zh-CN"/>
              </w:rPr>
              <w:t>4.1.</w:t>
            </w:r>
          </w:p>
        </w:tc>
        <w:tc>
          <w:tcPr>
            <w:tcW w:w="4080" w:type="pct"/>
            <w:vAlign w:val="center"/>
          </w:tcPr>
          <w:p w:rsidR="002D2849" w:rsidRPr="002D2849" w:rsidRDefault="002D2849" w:rsidP="002D2849">
            <w:pPr>
              <w:pStyle w:val="153"/>
              <w:rPr>
                <w:sz w:val="12"/>
                <w:szCs w:val="12"/>
              </w:rPr>
            </w:pPr>
            <w:r w:rsidRPr="002D2849">
              <w:rPr>
                <w:sz w:val="12"/>
                <w:szCs w:val="12"/>
              </w:rPr>
              <w:t>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tc>
        <w:tc>
          <w:tcPr>
            <w:tcW w:w="438" w:type="pct"/>
            <w:vAlign w:val="center"/>
          </w:tcPr>
          <w:p w:rsidR="002D2849" w:rsidRPr="002D2849" w:rsidRDefault="002D2849" w:rsidP="002D2849">
            <w:pPr>
              <w:pStyle w:val="153"/>
              <w:jc w:val="center"/>
              <w:rPr>
                <w:sz w:val="12"/>
                <w:szCs w:val="12"/>
                <w:lang w:eastAsia="zh-CN"/>
              </w:rPr>
            </w:pPr>
            <w:r w:rsidRPr="002D2849">
              <w:rPr>
                <w:sz w:val="12"/>
                <w:szCs w:val="12"/>
                <w:lang w:eastAsia="zh-CN"/>
              </w:rPr>
              <w:t>23</w:t>
            </w:r>
          </w:p>
        </w:tc>
      </w:tr>
      <w:tr w:rsidR="002D2849" w:rsidRPr="002D2849" w:rsidTr="002D2849">
        <w:trPr>
          <w:trHeight w:val="70"/>
        </w:trPr>
        <w:tc>
          <w:tcPr>
            <w:tcW w:w="482" w:type="pct"/>
            <w:vAlign w:val="center"/>
          </w:tcPr>
          <w:p w:rsidR="002D2849" w:rsidRPr="002D2849" w:rsidRDefault="002D2849" w:rsidP="002D2849">
            <w:pPr>
              <w:pStyle w:val="153"/>
              <w:ind w:left="-4" w:firstLine="142"/>
              <w:rPr>
                <w:sz w:val="12"/>
                <w:szCs w:val="12"/>
                <w:lang w:eastAsia="zh-CN"/>
              </w:rPr>
            </w:pPr>
            <w:r w:rsidRPr="002D2849">
              <w:rPr>
                <w:sz w:val="12"/>
                <w:szCs w:val="12"/>
                <w:lang w:eastAsia="zh-CN"/>
              </w:rPr>
              <w:t>4.2.</w:t>
            </w:r>
          </w:p>
        </w:tc>
        <w:tc>
          <w:tcPr>
            <w:tcW w:w="4080" w:type="pct"/>
            <w:vAlign w:val="center"/>
          </w:tcPr>
          <w:p w:rsidR="002D2849" w:rsidRPr="002D2849" w:rsidRDefault="002D2849" w:rsidP="002D2849">
            <w:pPr>
              <w:pStyle w:val="153"/>
              <w:rPr>
                <w:sz w:val="12"/>
                <w:szCs w:val="12"/>
                <w:lang w:eastAsia="zh-CN"/>
              </w:rPr>
            </w:pPr>
            <w:r w:rsidRPr="002D2849">
              <w:rPr>
                <w:sz w:val="12"/>
                <w:szCs w:val="12"/>
              </w:rPr>
              <w:t>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tc>
        <w:tc>
          <w:tcPr>
            <w:tcW w:w="438" w:type="pct"/>
            <w:vAlign w:val="center"/>
          </w:tcPr>
          <w:p w:rsidR="002D2849" w:rsidRPr="002D2849" w:rsidRDefault="002D2849" w:rsidP="002D2849">
            <w:pPr>
              <w:pStyle w:val="153"/>
              <w:jc w:val="center"/>
              <w:rPr>
                <w:sz w:val="12"/>
                <w:szCs w:val="12"/>
                <w:lang w:eastAsia="zh-CN"/>
              </w:rPr>
            </w:pPr>
            <w:r w:rsidRPr="002D2849">
              <w:rPr>
                <w:sz w:val="12"/>
                <w:szCs w:val="12"/>
                <w:lang w:eastAsia="zh-CN"/>
              </w:rPr>
              <w:t>23</w:t>
            </w:r>
          </w:p>
        </w:tc>
      </w:tr>
      <w:tr w:rsidR="002D2849" w:rsidRPr="002D2849" w:rsidTr="002D2849">
        <w:trPr>
          <w:trHeight w:val="70"/>
        </w:trPr>
        <w:tc>
          <w:tcPr>
            <w:tcW w:w="482" w:type="pct"/>
            <w:vAlign w:val="center"/>
          </w:tcPr>
          <w:p w:rsidR="002D2849" w:rsidRPr="002D2849" w:rsidRDefault="002D2849" w:rsidP="002D2849">
            <w:pPr>
              <w:pStyle w:val="153"/>
              <w:ind w:left="-4" w:firstLine="142"/>
              <w:rPr>
                <w:sz w:val="12"/>
                <w:szCs w:val="12"/>
                <w:lang w:eastAsia="zh-CN"/>
              </w:rPr>
            </w:pPr>
            <w:r w:rsidRPr="002D2849">
              <w:rPr>
                <w:sz w:val="12"/>
                <w:szCs w:val="12"/>
                <w:lang w:eastAsia="zh-CN"/>
              </w:rPr>
              <w:t>5.</w:t>
            </w:r>
          </w:p>
        </w:tc>
        <w:tc>
          <w:tcPr>
            <w:tcW w:w="4080" w:type="pct"/>
            <w:vAlign w:val="center"/>
          </w:tcPr>
          <w:p w:rsidR="002D2849" w:rsidRPr="002D2849" w:rsidRDefault="002D2849" w:rsidP="002D2849">
            <w:pPr>
              <w:pStyle w:val="153"/>
              <w:rPr>
                <w:sz w:val="12"/>
                <w:szCs w:val="12"/>
                <w:lang w:eastAsia="zh-CN"/>
              </w:rPr>
            </w:pPr>
            <w:r w:rsidRPr="002D2849">
              <w:rPr>
                <w:sz w:val="12"/>
                <w:szCs w:val="12"/>
                <w:lang w:eastAsia="zh-CN"/>
              </w:rPr>
              <w:t>Мероприятия по охране окружающей среды, защите территорий от чрезвычайных ситуаций</w:t>
            </w:r>
          </w:p>
        </w:tc>
        <w:tc>
          <w:tcPr>
            <w:tcW w:w="438" w:type="pct"/>
            <w:vAlign w:val="center"/>
          </w:tcPr>
          <w:p w:rsidR="002D2849" w:rsidRPr="002D2849" w:rsidRDefault="002D2849" w:rsidP="002D2849">
            <w:pPr>
              <w:pStyle w:val="153"/>
              <w:jc w:val="center"/>
              <w:rPr>
                <w:sz w:val="12"/>
                <w:szCs w:val="12"/>
                <w:lang w:eastAsia="zh-CN"/>
              </w:rPr>
            </w:pPr>
            <w:r w:rsidRPr="002D2849">
              <w:rPr>
                <w:sz w:val="12"/>
                <w:szCs w:val="12"/>
                <w:lang w:eastAsia="zh-CN"/>
              </w:rPr>
              <w:t>24</w:t>
            </w:r>
          </w:p>
        </w:tc>
      </w:tr>
      <w:tr w:rsidR="002D2849" w:rsidRPr="002D2849" w:rsidTr="002D2849">
        <w:trPr>
          <w:trHeight w:val="70"/>
        </w:trPr>
        <w:tc>
          <w:tcPr>
            <w:tcW w:w="482" w:type="pct"/>
            <w:vAlign w:val="center"/>
          </w:tcPr>
          <w:p w:rsidR="002D2849" w:rsidRPr="002D2849" w:rsidRDefault="002D2849" w:rsidP="002D2849">
            <w:pPr>
              <w:pStyle w:val="153"/>
              <w:ind w:left="-4" w:firstLine="142"/>
              <w:rPr>
                <w:sz w:val="12"/>
                <w:szCs w:val="12"/>
                <w:lang w:eastAsia="zh-CN"/>
              </w:rPr>
            </w:pPr>
            <w:r w:rsidRPr="002D2849">
              <w:rPr>
                <w:sz w:val="12"/>
                <w:szCs w:val="12"/>
                <w:lang w:eastAsia="zh-CN"/>
              </w:rPr>
              <w:t>5.1.</w:t>
            </w:r>
          </w:p>
        </w:tc>
        <w:tc>
          <w:tcPr>
            <w:tcW w:w="4080" w:type="pct"/>
            <w:vAlign w:val="center"/>
          </w:tcPr>
          <w:p w:rsidR="002D2849" w:rsidRPr="002D2849" w:rsidRDefault="002D2849" w:rsidP="002D2849">
            <w:pPr>
              <w:pStyle w:val="153"/>
              <w:rPr>
                <w:sz w:val="12"/>
                <w:szCs w:val="12"/>
                <w:lang w:eastAsia="zh-CN"/>
              </w:rPr>
            </w:pPr>
            <w:r w:rsidRPr="002D2849">
              <w:rPr>
                <w:sz w:val="12"/>
                <w:szCs w:val="12"/>
                <w:lang w:eastAsia="zh-CN"/>
              </w:rPr>
              <w:t>Мероприятия по сохранению объектов культурного наследия</w:t>
            </w:r>
          </w:p>
        </w:tc>
        <w:tc>
          <w:tcPr>
            <w:tcW w:w="438" w:type="pct"/>
            <w:vAlign w:val="center"/>
          </w:tcPr>
          <w:p w:rsidR="002D2849" w:rsidRPr="002D2849" w:rsidRDefault="002D2849" w:rsidP="002D2849">
            <w:pPr>
              <w:pStyle w:val="153"/>
              <w:jc w:val="center"/>
              <w:rPr>
                <w:sz w:val="12"/>
                <w:szCs w:val="12"/>
                <w:lang w:eastAsia="zh-CN"/>
              </w:rPr>
            </w:pPr>
            <w:r w:rsidRPr="002D2849">
              <w:rPr>
                <w:sz w:val="12"/>
                <w:szCs w:val="12"/>
                <w:lang w:eastAsia="zh-CN"/>
              </w:rPr>
              <w:t>24</w:t>
            </w:r>
          </w:p>
        </w:tc>
      </w:tr>
      <w:tr w:rsidR="002D2849" w:rsidRPr="002D2849" w:rsidTr="002D2849">
        <w:trPr>
          <w:trHeight w:val="70"/>
        </w:trPr>
        <w:tc>
          <w:tcPr>
            <w:tcW w:w="482" w:type="pct"/>
            <w:vAlign w:val="center"/>
          </w:tcPr>
          <w:p w:rsidR="002D2849" w:rsidRPr="002D2849" w:rsidRDefault="002D2849" w:rsidP="002D2849">
            <w:pPr>
              <w:pStyle w:val="153"/>
              <w:ind w:left="-4" w:firstLine="142"/>
              <w:rPr>
                <w:sz w:val="12"/>
                <w:szCs w:val="12"/>
                <w:lang w:eastAsia="zh-CN"/>
              </w:rPr>
            </w:pPr>
            <w:r w:rsidRPr="002D2849">
              <w:rPr>
                <w:sz w:val="12"/>
                <w:szCs w:val="12"/>
                <w:lang w:eastAsia="zh-CN"/>
              </w:rPr>
              <w:t>5.2.</w:t>
            </w:r>
          </w:p>
        </w:tc>
        <w:tc>
          <w:tcPr>
            <w:tcW w:w="4080" w:type="pct"/>
            <w:vAlign w:val="center"/>
          </w:tcPr>
          <w:p w:rsidR="002D2849" w:rsidRPr="002D2849" w:rsidRDefault="002D2849" w:rsidP="002D2849">
            <w:pPr>
              <w:pStyle w:val="153"/>
              <w:rPr>
                <w:sz w:val="12"/>
                <w:szCs w:val="12"/>
                <w:lang w:eastAsia="zh-CN"/>
              </w:rPr>
            </w:pPr>
            <w:r w:rsidRPr="002D2849">
              <w:rPr>
                <w:sz w:val="12"/>
                <w:szCs w:val="12"/>
                <w:lang w:eastAsia="zh-CN"/>
              </w:rPr>
              <w:t>Мероприятия по сохранению существующих объектов капитального строительства</w:t>
            </w:r>
          </w:p>
        </w:tc>
        <w:tc>
          <w:tcPr>
            <w:tcW w:w="438" w:type="pct"/>
            <w:vAlign w:val="center"/>
          </w:tcPr>
          <w:p w:rsidR="002D2849" w:rsidRPr="002D2849" w:rsidRDefault="002D2849" w:rsidP="002D2849">
            <w:pPr>
              <w:pStyle w:val="153"/>
              <w:jc w:val="center"/>
              <w:rPr>
                <w:sz w:val="12"/>
                <w:szCs w:val="12"/>
                <w:lang w:eastAsia="zh-CN"/>
              </w:rPr>
            </w:pPr>
            <w:r w:rsidRPr="002D2849">
              <w:rPr>
                <w:sz w:val="12"/>
                <w:szCs w:val="12"/>
                <w:lang w:eastAsia="zh-CN"/>
              </w:rPr>
              <w:t>24</w:t>
            </w:r>
          </w:p>
        </w:tc>
      </w:tr>
      <w:tr w:rsidR="002D2849" w:rsidRPr="002D2849" w:rsidTr="002D2849">
        <w:trPr>
          <w:trHeight w:val="70"/>
        </w:trPr>
        <w:tc>
          <w:tcPr>
            <w:tcW w:w="482" w:type="pct"/>
            <w:vAlign w:val="center"/>
          </w:tcPr>
          <w:p w:rsidR="002D2849" w:rsidRPr="002D2849" w:rsidRDefault="002D2849" w:rsidP="002D2849">
            <w:pPr>
              <w:pStyle w:val="153"/>
              <w:ind w:left="-4" w:firstLine="142"/>
              <w:rPr>
                <w:sz w:val="12"/>
                <w:szCs w:val="12"/>
                <w:lang w:eastAsia="zh-CN"/>
              </w:rPr>
            </w:pPr>
            <w:r w:rsidRPr="002D2849">
              <w:rPr>
                <w:sz w:val="12"/>
                <w:szCs w:val="12"/>
                <w:lang w:eastAsia="zh-CN"/>
              </w:rPr>
              <w:t>5.3.</w:t>
            </w:r>
          </w:p>
        </w:tc>
        <w:tc>
          <w:tcPr>
            <w:tcW w:w="4080" w:type="pct"/>
            <w:vAlign w:val="center"/>
          </w:tcPr>
          <w:p w:rsidR="002D2849" w:rsidRPr="002D2849" w:rsidRDefault="002D2849" w:rsidP="002D2849">
            <w:pPr>
              <w:pStyle w:val="153"/>
              <w:rPr>
                <w:sz w:val="12"/>
                <w:szCs w:val="12"/>
                <w:lang w:eastAsia="zh-CN"/>
              </w:rPr>
            </w:pPr>
            <w:r w:rsidRPr="002D2849">
              <w:rPr>
                <w:sz w:val="12"/>
                <w:szCs w:val="12"/>
                <w:lang w:eastAsia="zh-CN"/>
              </w:rPr>
              <w:t>Мероприятия по охране окружающей среды</w:t>
            </w:r>
          </w:p>
        </w:tc>
        <w:tc>
          <w:tcPr>
            <w:tcW w:w="438" w:type="pct"/>
            <w:vAlign w:val="center"/>
          </w:tcPr>
          <w:p w:rsidR="002D2849" w:rsidRPr="002D2849" w:rsidRDefault="002D2849" w:rsidP="002D2849">
            <w:pPr>
              <w:pStyle w:val="153"/>
              <w:jc w:val="center"/>
              <w:rPr>
                <w:sz w:val="12"/>
                <w:szCs w:val="12"/>
                <w:lang w:eastAsia="zh-CN"/>
              </w:rPr>
            </w:pPr>
            <w:r w:rsidRPr="002D2849">
              <w:rPr>
                <w:sz w:val="12"/>
                <w:szCs w:val="12"/>
                <w:lang w:eastAsia="zh-CN"/>
              </w:rPr>
              <w:t>25</w:t>
            </w:r>
          </w:p>
        </w:tc>
      </w:tr>
      <w:tr w:rsidR="002D2849" w:rsidRPr="002D2849" w:rsidTr="002D2849">
        <w:trPr>
          <w:trHeight w:val="70"/>
        </w:trPr>
        <w:tc>
          <w:tcPr>
            <w:tcW w:w="482" w:type="pct"/>
            <w:vAlign w:val="center"/>
          </w:tcPr>
          <w:p w:rsidR="002D2849" w:rsidRPr="002D2849" w:rsidRDefault="002D2849" w:rsidP="002D2849">
            <w:pPr>
              <w:pStyle w:val="153"/>
              <w:ind w:left="-4" w:firstLine="142"/>
              <w:rPr>
                <w:sz w:val="12"/>
                <w:szCs w:val="12"/>
                <w:lang w:eastAsia="zh-CN"/>
              </w:rPr>
            </w:pPr>
          </w:p>
        </w:tc>
        <w:tc>
          <w:tcPr>
            <w:tcW w:w="4080" w:type="pct"/>
            <w:vAlign w:val="center"/>
          </w:tcPr>
          <w:p w:rsidR="002D2849" w:rsidRPr="002D2849" w:rsidRDefault="002D2849" w:rsidP="002D2849">
            <w:pPr>
              <w:pStyle w:val="153"/>
              <w:jc w:val="center"/>
              <w:rPr>
                <w:b/>
                <w:sz w:val="12"/>
                <w:szCs w:val="12"/>
                <w:lang w:eastAsia="zh-CN"/>
              </w:rPr>
            </w:pPr>
            <w:r w:rsidRPr="002D2849">
              <w:rPr>
                <w:b/>
                <w:sz w:val="12"/>
                <w:szCs w:val="12"/>
              </w:rPr>
              <w:t>Приложения</w:t>
            </w:r>
          </w:p>
        </w:tc>
        <w:tc>
          <w:tcPr>
            <w:tcW w:w="438" w:type="pct"/>
            <w:vAlign w:val="center"/>
          </w:tcPr>
          <w:p w:rsidR="002D2849" w:rsidRPr="002D2849" w:rsidRDefault="002D2849" w:rsidP="002D2849">
            <w:pPr>
              <w:pStyle w:val="153"/>
              <w:jc w:val="center"/>
              <w:rPr>
                <w:sz w:val="12"/>
                <w:szCs w:val="12"/>
                <w:lang w:eastAsia="zh-CN"/>
              </w:rPr>
            </w:pPr>
          </w:p>
        </w:tc>
      </w:tr>
      <w:tr w:rsidR="002D2849" w:rsidRPr="002D2849" w:rsidTr="002D2849">
        <w:trPr>
          <w:trHeight w:val="70"/>
        </w:trPr>
        <w:tc>
          <w:tcPr>
            <w:tcW w:w="482" w:type="pct"/>
            <w:vAlign w:val="center"/>
          </w:tcPr>
          <w:p w:rsidR="002D2849" w:rsidRPr="002D2849" w:rsidRDefault="002D2849" w:rsidP="002D2849">
            <w:pPr>
              <w:pStyle w:val="153"/>
              <w:ind w:left="-4" w:firstLine="142"/>
              <w:rPr>
                <w:sz w:val="12"/>
                <w:szCs w:val="12"/>
                <w:lang w:eastAsia="zh-CN"/>
              </w:rPr>
            </w:pPr>
            <w:r w:rsidRPr="002D2849">
              <w:rPr>
                <w:sz w:val="12"/>
                <w:szCs w:val="12"/>
                <w:lang w:eastAsia="zh-CN"/>
              </w:rPr>
              <w:t>1.</w:t>
            </w:r>
          </w:p>
        </w:tc>
        <w:tc>
          <w:tcPr>
            <w:tcW w:w="4080" w:type="pct"/>
            <w:shd w:val="clear" w:color="auto" w:fill="auto"/>
            <w:vAlign w:val="center"/>
          </w:tcPr>
          <w:p w:rsidR="002D2849" w:rsidRPr="002D2849" w:rsidRDefault="002D2849" w:rsidP="002D2849">
            <w:pPr>
              <w:tabs>
                <w:tab w:val="left" w:pos="10332"/>
              </w:tabs>
              <w:spacing w:after="0" w:line="240" w:lineRule="auto"/>
              <w:jc w:val="both"/>
              <w:rPr>
                <w:rFonts w:ascii="Times New Roman" w:hAnsi="Times New Roman" w:cs="Times New Roman"/>
                <w:iCs/>
                <w:sz w:val="12"/>
                <w:szCs w:val="12"/>
              </w:rPr>
            </w:pPr>
            <w:r w:rsidRPr="002D2849">
              <w:rPr>
                <w:rFonts w:ascii="Times New Roman" w:hAnsi="Times New Roman" w:cs="Times New Roman"/>
                <w:sz w:val="12"/>
                <w:szCs w:val="12"/>
                <w:lang w:eastAsia="zh-CN"/>
              </w:rPr>
              <w:t>Постановление Администрации сельского поселения Липовка Сергиевского района Самарской области №   от   .04.2021г. «О подготовке документации по планировке территории»</w:t>
            </w:r>
          </w:p>
        </w:tc>
        <w:tc>
          <w:tcPr>
            <w:tcW w:w="438" w:type="pct"/>
            <w:vAlign w:val="center"/>
          </w:tcPr>
          <w:p w:rsidR="002D2849" w:rsidRPr="002D2849" w:rsidRDefault="002D2849" w:rsidP="002D2849">
            <w:pPr>
              <w:pStyle w:val="153"/>
              <w:jc w:val="center"/>
              <w:rPr>
                <w:sz w:val="12"/>
                <w:szCs w:val="12"/>
                <w:lang w:eastAsia="zh-CN"/>
              </w:rPr>
            </w:pPr>
            <w:r w:rsidRPr="002D2849">
              <w:rPr>
                <w:sz w:val="12"/>
                <w:szCs w:val="12"/>
                <w:lang w:eastAsia="zh-CN"/>
              </w:rPr>
              <w:t>-</w:t>
            </w:r>
          </w:p>
        </w:tc>
      </w:tr>
      <w:tr w:rsidR="002D2849" w:rsidRPr="002D2849" w:rsidTr="002D2849">
        <w:trPr>
          <w:trHeight w:val="70"/>
        </w:trPr>
        <w:tc>
          <w:tcPr>
            <w:tcW w:w="482" w:type="pct"/>
            <w:vAlign w:val="center"/>
          </w:tcPr>
          <w:p w:rsidR="002D2849" w:rsidRPr="002D2849" w:rsidRDefault="002D2849" w:rsidP="002D2849">
            <w:pPr>
              <w:pStyle w:val="153"/>
              <w:ind w:left="-4" w:firstLine="142"/>
              <w:rPr>
                <w:sz w:val="12"/>
                <w:szCs w:val="12"/>
                <w:lang w:eastAsia="zh-CN"/>
              </w:rPr>
            </w:pPr>
            <w:r w:rsidRPr="002D2849">
              <w:rPr>
                <w:sz w:val="12"/>
                <w:szCs w:val="12"/>
                <w:lang w:eastAsia="zh-CN"/>
              </w:rPr>
              <w:t>2.</w:t>
            </w:r>
          </w:p>
        </w:tc>
        <w:tc>
          <w:tcPr>
            <w:tcW w:w="4080" w:type="pct"/>
            <w:vAlign w:val="center"/>
          </w:tcPr>
          <w:p w:rsidR="002D2849" w:rsidRPr="002D2849" w:rsidRDefault="002D2849" w:rsidP="002D2849">
            <w:pPr>
              <w:tabs>
                <w:tab w:val="left" w:pos="10332"/>
              </w:tabs>
              <w:spacing w:after="0" w:line="240" w:lineRule="auto"/>
              <w:jc w:val="both"/>
              <w:rPr>
                <w:rFonts w:ascii="Times New Roman" w:hAnsi="Times New Roman" w:cs="Times New Roman"/>
                <w:sz w:val="12"/>
                <w:szCs w:val="12"/>
                <w:lang w:eastAsia="zh-CN"/>
              </w:rPr>
            </w:pPr>
            <w:r w:rsidRPr="002D2849">
              <w:rPr>
                <w:rFonts w:ascii="Times New Roman" w:hAnsi="Times New Roman" w:cs="Times New Roman"/>
                <w:sz w:val="12"/>
                <w:szCs w:val="12"/>
                <w:lang w:eastAsia="zh-CN"/>
              </w:rPr>
              <w:t>Публикация в СМИ</w:t>
            </w:r>
          </w:p>
        </w:tc>
        <w:tc>
          <w:tcPr>
            <w:tcW w:w="438" w:type="pct"/>
            <w:vAlign w:val="center"/>
          </w:tcPr>
          <w:p w:rsidR="002D2849" w:rsidRPr="002D2849" w:rsidRDefault="002D2849" w:rsidP="002D2849">
            <w:pPr>
              <w:pStyle w:val="153"/>
              <w:jc w:val="center"/>
              <w:rPr>
                <w:sz w:val="12"/>
                <w:szCs w:val="12"/>
                <w:lang w:eastAsia="zh-CN"/>
              </w:rPr>
            </w:pPr>
            <w:r w:rsidRPr="002D2849">
              <w:rPr>
                <w:sz w:val="12"/>
                <w:szCs w:val="12"/>
                <w:lang w:eastAsia="zh-CN"/>
              </w:rPr>
              <w:t>-</w:t>
            </w:r>
          </w:p>
        </w:tc>
      </w:tr>
      <w:tr w:rsidR="002D2849" w:rsidRPr="002D2849" w:rsidTr="002D2849">
        <w:trPr>
          <w:trHeight w:val="70"/>
        </w:trPr>
        <w:tc>
          <w:tcPr>
            <w:tcW w:w="482" w:type="pct"/>
            <w:vAlign w:val="center"/>
          </w:tcPr>
          <w:p w:rsidR="002D2849" w:rsidRPr="002D2849" w:rsidRDefault="002D2849" w:rsidP="002D2849">
            <w:pPr>
              <w:pStyle w:val="153"/>
              <w:ind w:left="-4" w:firstLine="142"/>
              <w:rPr>
                <w:sz w:val="12"/>
                <w:szCs w:val="12"/>
                <w:lang w:eastAsia="zh-CN"/>
              </w:rPr>
            </w:pPr>
            <w:r w:rsidRPr="002D2849">
              <w:rPr>
                <w:sz w:val="12"/>
                <w:szCs w:val="12"/>
                <w:lang w:eastAsia="zh-CN"/>
              </w:rPr>
              <w:t>3.</w:t>
            </w:r>
          </w:p>
        </w:tc>
        <w:tc>
          <w:tcPr>
            <w:tcW w:w="4080" w:type="pct"/>
            <w:vAlign w:val="center"/>
          </w:tcPr>
          <w:p w:rsidR="002D2849" w:rsidRPr="002D2849" w:rsidRDefault="002D2849" w:rsidP="002D2849">
            <w:pPr>
              <w:tabs>
                <w:tab w:val="left" w:pos="10332"/>
              </w:tabs>
              <w:spacing w:after="0" w:line="240" w:lineRule="auto"/>
              <w:jc w:val="both"/>
              <w:rPr>
                <w:rFonts w:ascii="Times New Roman" w:hAnsi="Times New Roman" w:cs="Times New Roman"/>
                <w:sz w:val="12"/>
                <w:szCs w:val="12"/>
                <w:lang w:eastAsia="zh-CN"/>
              </w:rPr>
            </w:pPr>
            <w:r w:rsidRPr="002D2849">
              <w:rPr>
                <w:rFonts w:ascii="Times New Roman" w:hAnsi="Times New Roman" w:cs="Times New Roman"/>
                <w:sz w:val="12"/>
                <w:szCs w:val="12"/>
                <w:lang w:eastAsia="zh-CN"/>
              </w:rPr>
              <w:t>Постановление Администрации сельского поселения Липовка Сергиевского района Самарской области №  от   .  .2021г. «Об организации и проведении публичных слушаний по ППТ/ПМТ»</w:t>
            </w:r>
          </w:p>
        </w:tc>
        <w:tc>
          <w:tcPr>
            <w:tcW w:w="438" w:type="pct"/>
            <w:vAlign w:val="center"/>
          </w:tcPr>
          <w:p w:rsidR="002D2849" w:rsidRPr="002D2849" w:rsidRDefault="002D2849" w:rsidP="002D2849">
            <w:pPr>
              <w:pStyle w:val="153"/>
              <w:jc w:val="center"/>
              <w:rPr>
                <w:sz w:val="12"/>
                <w:szCs w:val="12"/>
                <w:lang w:eastAsia="zh-CN"/>
              </w:rPr>
            </w:pPr>
            <w:r w:rsidRPr="002D2849">
              <w:rPr>
                <w:sz w:val="12"/>
                <w:szCs w:val="12"/>
                <w:lang w:eastAsia="zh-CN"/>
              </w:rPr>
              <w:t>-</w:t>
            </w:r>
          </w:p>
        </w:tc>
      </w:tr>
      <w:tr w:rsidR="002D2849" w:rsidRPr="002D2849" w:rsidTr="002D2849">
        <w:trPr>
          <w:trHeight w:val="70"/>
        </w:trPr>
        <w:tc>
          <w:tcPr>
            <w:tcW w:w="482" w:type="pct"/>
            <w:vAlign w:val="center"/>
          </w:tcPr>
          <w:p w:rsidR="002D2849" w:rsidRPr="002D2849" w:rsidRDefault="002D2849" w:rsidP="002D2849">
            <w:pPr>
              <w:pStyle w:val="153"/>
              <w:ind w:left="-4" w:firstLine="142"/>
              <w:rPr>
                <w:sz w:val="12"/>
                <w:szCs w:val="12"/>
                <w:lang w:eastAsia="zh-CN"/>
              </w:rPr>
            </w:pPr>
            <w:r w:rsidRPr="002D2849">
              <w:rPr>
                <w:sz w:val="12"/>
                <w:szCs w:val="12"/>
                <w:lang w:eastAsia="zh-CN"/>
              </w:rPr>
              <w:t>4.</w:t>
            </w:r>
          </w:p>
        </w:tc>
        <w:tc>
          <w:tcPr>
            <w:tcW w:w="4080" w:type="pct"/>
            <w:vAlign w:val="center"/>
          </w:tcPr>
          <w:p w:rsidR="002D2849" w:rsidRPr="002D2849" w:rsidRDefault="002D2849" w:rsidP="002D2849">
            <w:pPr>
              <w:tabs>
                <w:tab w:val="left" w:pos="10332"/>
              </w:tabs>
              <w:spacing w:after="0" w:line="240" w:lineRule="auto"/>
              <w:jc w:val="both"/>
              <w:rPr>
                <w:rFonts w:ascii="Times New Roman" w:hAnsi="Times New Roman" w:cs="Times New Roman"/>
                <w:sz w:val="12"/>
                <w:szCs w:val="12"/>
                <w:lang w:eastAsia="zh-CN"/>
              </w:rPr>
            </w:pPr>
            <w:r w:rsidRPr="002D2849">
              <w:rPr>
                <w:rFonts w:ascii="Times New Roman" w:hAnsi="Times New Roman" w:cs="Times New Roman"/>
                <w:sz w:val="12"/>
                <w:szCs w:val="12"/>
                <w:lang w:eastAsia="zh-CN"/>
              </w:rPr>
              <w:t>Публикация в СМИ</w:t>
            </w:r>
          </w:p>
        </w:tc>
        <w:tc>
          <w:tcPr>
            <w:tcW w:w="438" w:type="pct"/>
            <w:vAlign w:val="center"/>
          </w:tcPr>
          <w:p w:rsidR="002D2849" w:rsidRPr="002D2849" w:rsidRDefault="002D2849" w:rsidP="002D2849">
            <w:pPr>
              <w:pStyle w:val="153"/>
              <w:jc w:val="center"/>
              <w:rPr>
                <w:sz w:val="12"/>
                <w:szCs w:val="12"/>
                <w:lang w:eastAsia="zh-CN"/>
              </w:rPr>
            </w:pPr>
            <w:r w:rsidRPr="002D2849">
              <w:rPr>
                <w:sz w:val="12"/>
                <w:szCs w:val="12"/>
                <w:lang w:eastAsia="zh-CN"/>
              </w:rPr>
              <w:t>-</w:t>
            </w:r>
          </w:p>
        </w:tc>
      </w:tr>
      <w:tr w:rsidR="002D2849" w:rsidRPr="002D2849" w:rsidTr="002D2849">
        <w:trPr>
          <w:trHeight w:val="70"/>
        </w:trPr>
        <w:tc>
          <w:tcPr>
            <w:tcW w:w="482" w:type="pct"/>
            <w:vAlign w:val="center"/>
          </w:tcPr>
          <w:p w:rsidR="002D2849" w:rsidRPr="002D2849" w:rsidRDefault="002D2849" w:rsidP="002D2849">
            <w:pPr>
              <w:pStyle w:val="153"/>
              <w:ind w:left="-4" w:firstLine="142"/>
              <w:rPr>
                <w:sz w:val="12"/>
                <w:szCs w:val="12"/>
                <w:lang w:eastAsia="zh-CN"/>
              </w:rPr>
            </w:pPr>
            <w:r w:rsidRPr="002D2849">
              <w:rPr>
                <w:sz w:val="12"/>
                <w:szCs w:val="12"/>
                <w:lang w:eastAsia="zh-CN"/>
              </w:rPr>
              <w:t>5.</w:t>
            </w:r>
          </w:p>
        </w:tc>
        <w:tc>
          <w:tcPr>
            <w:tcW w:w="4080" w:type="pct"/>
            <w:vAlign w:val="center"/>
          </w:tcPr>
          <w:p w:rsidR="002D2849" w:rsidRPr="002D2849" w:rsidRDefault="002D2849" w:rsidP="002D2849">
            <w:pPr>
              <w:tabs>
                <w:tab w:val="left" w:pos="10332"/>
              </w:tabs>
              <w:spacing w:after="0" w:line="240" w:lineRule="auto"/>
              <w:jc w:val="both"/>
              <w:rPr>
                <w:rFonts w:ascii="Times New Roman" w:hAnsi="Times New Roman" w:cs="Times New Roman"/>
                <w:sz w:val="12"/>
                <w:szCs w:val="12"/>
                <w:lang w:eastAsia="zh-CN"/>
              </w:rPr>
            </w:pPr>
            <w:r w:rsidRPr="002D2849">
              <w:rPr>
                <w:rFonts w:ascii="Times New Roman" w:hAnsi="Times New Roman" w:cs="Times New Roman"/>
                <w:sz w:val="12"/>
                <w:szCs w:val="12"/>
                <w:lang w:eastAsia="zh-CN"/>
              </w:rPr>
              <w:t>Материалы публичных слушаний по ППТ/ПМТ</w:t>
            </w:r>
          </w:p>
        </w:tc>
        <w:tc>
          <w:tcPr>
            <w:tcW w:w="438" w:type="pct"/>
            <w:vAlign w:val="center"/>
          </w:tcPr>
          <w:p w:rsidR="002D2849" w:rsidRPr="002D2849" w:rsidRDefault="002D2849" w:rsidP="002D2849">
            <w:pPr>
              <w:pStyle w:val="153"/>
              <w:jc w:val="center"/>
              <w:rPr>
                <w:sz w:val="12"/>
                <w:szCs w:val="12"/>
                <w:lang w:eastAsia="zh-CN"/>
              </w:rPr>
            </w:pPr>
            <w:r w:rsidRPr="002D2849">
              <w:rPr>
                <w:sz w:val="12"/>
                <w:szCs w:val="12"/>
                <w:lang w:eastAsia="zh-CN"/>
              </w:rPr>
              <w:t>-</w:t>
            </w:r>
          </w:p>
        </w:tc>
      </w:tr>
      <w:tr w:rsidR="002D2849" w:rsidRPr="002D2849" w:rsidTr="002D2849">
        <w:trPr>
          <w:trHeight w:val="70"/>
        </w:trPr>
        <w:tc>
          <w:tcPr>
            <w:tcW w:w="482" w:type="pct"/>
            <w:vAlign w:val="center"/>
          </w:tcPr>
          <w:p w:rsidR="002D2849" w:rsidRPr="002D2849" w:rsidRDefault="002D2849" w:rsidP="002D2849">
            <w:pPr>
              <w:pStyle w:val="153"/>
              <w:ind w:left="-4" w:firstLine="142"/>
              <w:rPr>
                <w:sz w:val="12"/>
                <w:szCs w:val="12"/>
                <w:lang w:eastAsia="zh-CN"/>
              </w:rPr>
            </w:pPr>
            <w:r w:rsidRPr="002D2849">
              <w:rPr>
                <w:sz w:val="12"/>
                <w:szCs w:val="12"/>
                <w:lang w:eastAsia="zh-CN"/>
              </w:rPr>
              <w:t>6.</w:t>
            </w:r>
          </w:p>
        </w:tc>
        <w:tc>
          <w:tcPr>
            <w:tcW w:w="4080" w:type="pct"/>
            <w:vAlign w:val="center"/>
          </w:tcPr>
          <w:p w:rsidR="002D2849" w:rsidRPr="002D2849" w:rsidRDefault="002D2849" w:rsidP="002D2849">
            <w:pPr>
              <w:tabs>
                <w:tab w:val="left" w:pos="10332"/>
              </w:tabs>
              <w:spacing w:after="0" w:line="240" w:lineRule="auto"/>
              <w:jc w:val="both"/>
              <w:rPr>
                <w:rFonts w:ascii="Times New Roman" w:hAnsi="Times New Roman" w:cs="Times New Roman"/>
                <w:sz w:val="12"/>
                <w:szCs w:val="12"/>
                <w:lang w:eastAsia="zh-CN"/>
              </w:rPr>
            </w:pPr>
            <w:r w:rsidRPr="002D2849">
              <w:rPr>
                <w:rFonts w:ascii="Times New Roman" w:hAnsi="Times New Roman" w:cs="Times New Roman"/>
                <w:sz w:val="12"/>
                <w:szCs w:val="12"/>
                <w:lang w:eastAsia="zh-CN"/>
              </w:rPr>
              <w:t>Публикация в СМИ</w:t>
            </w:r>
          </w:p>
        </w:tc>
        <w:tc>
          <w:tcPr>
            <w:tcW w:w="438" w:type="pct"/>
            <w:vAlign w:val="center"/>
          </w:tcPr>
          <w:p w:rsidR="002D2849" w:rsidRPr="002D2849" w:rsidRDefault="002D2849" w:rsidP="002D2849">
            <w:pPr>
              <w:pStyle w:val="153"/>
              <w:jc w:val="center"/>
              <w:rPr>
                <w:sz w:val="12"/>
                <w:szCs w:val="12"/>
                <w:lang w:eastAsia="zh-CN"/>
              </w:rPr>
            </w:pPr>
            <w:r w:rsidRPr="002D2849">
              <w:rPr>
                <w:sz w:val="12"/>
                <w:szCs w:val="12"/>
                <w:lang w:eastAsia="zh-CN"/>
              </w:rPr>
              <w:t>-</w:t>
            </w:r>
          </w:p>
        </w:tc>
      </w:tr>
      <w:tr w:rsidR="002D2849" w:rsidRPr="002D2849" w:rsidTr="002D2849">
        <w:trPr>
          <w:trHeight w:val="70"/>
        </w:trPr>
        <w:tc>
          <w:tcPr>
            <w:tcW w:w="482" w:type="pct"/>
            <w:vAlign w:val="center"/>
          </w:tcPr>
          <w:p w:rsidR="002D2849" w:rsidRPr="002D2849" w:rsidRDefault="002D2849" w:rsidP="002D2849">
            <w:pPr>
              <w:pStyle w:val="153"/>
              <w:ind w:left="-4" w:firstLine="142"/>
              <w:rPr>
                <w:sz w:val="12"/>
                <w:szCs w:val="12"/>
                <w:lang w:eastAsia="zh-CN"/>
              </w:rPr>
            </w:pPr>
            <w:r w:rsidRPr="002D2849">
              <w:rPr>
                <w:sz w:val="12"/>
                <w:szCs w:val="12"/>
                <w:lang w:eastAsia="zh-CN"/>
              </w:rPr>
              <w:t>7.</w:t>
            </w:r>
          </w:p>
        </w:tc>
        <w:tc>
          <w:tcPr>
            <w:tcW w:w="4080" w:type="pct"/>
            <w:vAlign w:val="center"/>
          </w:tcPr>
          <w:p w:rsidR="002D2849" w:rsidRPr="002D2849" w:rsidRDefault="002D2849" w:rsidP="002D2849">
            <w:pPr>
              <w:tabs>
                <w:tab w:val="left" w:pos="10332"/>
              </w:tabs>
              <w:spacing w:after="0" w:line="240" w:lineRule="auto"/>
              <w:jc w:val="both"/>
              <w:rPr>
                <w:rFonts w:ascii="Times New Roman" w:hAnsi="Times New Roman" w:cs="Times New Roman"/>
                <w:sz w:val="12"/>
                <w:szCs w:val="12"/>
                <w:lang w:eastAsia="zh-CN"/>
              </w:rPr>
            </w:pPr>
            <w:r w:rsidRPr="002D2849">
              <w:rPr>
                <w:rFonts w:ascii="Times New Roman" w:hAnsi="Times New Roman" w:cs="Times New Roman"/>
                <w:sz w:val="12"/>
                <w:szCs w:val="12"/>
                <w:lang w:eastAsia="zh-CN"/>
              </w:rPr>
              <w:t>Постановление Администрации сельского поселения Липовка Сергиевского района Самарской области «Об утверждении ППТ/ПМТ»</w:t>
            </w:r>
          </w:p>
        </w:tc>
        <w:tc>
          <w:tcPr>
            <w:tcW w:w="438" w:type="pct"/>
            <w:vAlign w:val="center"/>
          </w:tcPr>
          <w:p w:rsidR="002D2849" w:rsidRPr="002D2849" w:rsidRDefault="002D2849" w:rsidP="002D2849">
            <w:pPr>
              <w:pStyle w:val="153"/>
              <w:jc w:val="center"/>
              <w:rPr>
                <w:sz w:val="12"/>
                <w:szCs w:val="12"/>
                <w:lang w:eastAsia="zh-CN"/>
              </w:rPr>
            </w:pPr>
            <w:r w:rsidRPr="002D2849">
              <w:rPr>
                <w:sz w:val="12"/>
                <w:szCs w:val="12"/>
                <w:lang w:eastAsia="zh-CN"/>
              </w:rPr>
              <w:t>-</w:t>
            </w:r>
          </w:p>
        </w:tc>
      </w:tr>
      <w:tr w:rsidR="002D2849" w:rsidRPr="002D2849" w:rsidTr="002D2849">
        <w:trPr>
          <w:trHeight w:val="70"/>
        </w:trPr>
        <w:tc>
          <w:tcPr>
            <w:tcW w:w="482" w:type="pct"/>
            <w:vAlign w:val="center"/>
          </w:tcPr>
          <w:p w:rsidR="002D2849" w:rsidRPr="002D2849" w:rsidRDefault="002D2849" w:rsidP="002D2849">
            <w:pPr>
              <w:pStyle w:val="153"/>
              <w:ind w:left="-4" w:firstLine="142"/>
              <w:rPr>
                <w:sz w:val="12"/>
                <w:szCs w:val="12"/>
                <w:lang w:eastAsia="zh-CN"/>
              </w:rPr>
            </w:pPr>
            <w:r w:rsidRPr="002D2849">
              <w:rPr>
                <w:sz w:val="12"/>
                <w:szCs w:val="12"/>
                <w:lang w:eastAsia="zh-CN"/>
              </w:rPr>
              <w:t>8.</w:t>
            </w:r>
          </w:p>
        </w:tc>
        <w:tc>
          <w:tcPr>
            <w:tcW w:w="4080" w:type="pct"/>
            <w:vAlign w:val="center"/>
          </w:tcPr>
          <w:p w:rsidR="002D2849" w:rsidRPr="002D2849" w:rsidRDefault="002D2849" w:rsidP="002D2849">
            <w:pPr>
              <w:tabs>
                <w:tab w:val="left" w:pos="10332"/>
              </w:tabs>
              <w:spacing w:after="0" w:line="240" w:lineRule="auto"/>
              <w:jc w:val="both"/>
              <w:rPr>
                <w:rFonts w:ascii="Times New Roman" w:hAnsi="Times New Roman" w:cs="Times New Roman"/>
                <w:sz w:val="12"/>
                <w:szCs w:val="12"/>
                <w:lang w:eastAsia="zh-CN"/>
              </w:rPr>
            </w:pPr>
            <w:r w:rsidRPr="002D2849">
              <w:rPr>
                <w:rFonts w:ascii="Times New Roman" w:hAnsi="Times New Roman" w:cs="Times New Roman"/>
                <w:sz w:val="12"/>
                <w:szCs w:val="12"/>
                <w:lang w:eastAsia="zh-CN"/>
              </w:rPr>
              <w:t>Публикация в СМИ</w:t>
            </w:r>
          </w:p>
        </w:tc>
        <w:tc>
          <w:tcPr>
            <w:tcW w:w="438" w:type="pct"/>
            <w:vAlign w:val="center"/>
          </w:tcPr>
          <w:p w:rsidR="002D2849" w:rsidRPr="002D2849" w:rsidRDefault="002D2849" w:rsidP="002D2849">
            <w:pPr>
              <w:pStyle w:val="153"/>
              <w:jc w:val="center"/>
              <w:rPr>
                <w:sz w:val="12"/>
                <w:szCs w:val="12"/>
                <w:lang w:eastAsia="zh-CN"/>
              </w:rPr>
            </w:pPr>
            <w:r w:rsidRPr="002D2849">
              <w:rPr>
                <w:sz w:val="12"/>
                <w:szCs w:val="12"/>
                <w:lang w:eastAsia="zh-CN"/>
              </w:rPr>
              <w:t>-</w:t>
            </w:r>
          </w:p>
        </w:tc>
      </w:tr>
      <w:tr w:rsidR="002D2849" w:rsidRPr="002D2849" w:rsidTr="002D2849">
        <w:trPr>
          <w:trHeight w:val="70"/>
        </w:trPr>
        <w:tc>
          <w:tcPr>
            <w:tcW w:w="482" w:type="pct"/>
            <w:vAlign w:val="center"/>
          </w:tcPr>
          <w:p w:rsidR="002D2849" w:rsidRPr="002D2849" w:rsidRDefault="002D2849" w:rsidP="002D2849">
            <w:pPr>
              <w:pStyle w:val="153"/>
              <w:ind w:left="-4" w:firstLine="142"/>
              <w:rPr>
                <w:sz w:val="12"/>
                <w:szCs w:val="12"/>
                <w:lang w:eastAsia="zh-CN"/>
              </w:rPr>
            </w:pPr>
            <w:r w:rsidRPr="002D2849">
              <w:rPr>
                <w:sz w:val="12"/>
                <w:szCs w:val="12"/>
                <w:lang w:eastAsia="zh-CN"/>
              </w:rPr>
              <w:t>9.</w:t>
            </w:r>
          </w:p>
        </w:tc>
        <w:tc>
          <w:tcPr>
            <w:tcW w:w="4080" w:type="pct"/>
          </w:tcPr>
          <w:p w:rsidR="002D2849" w:rsidRPr="002D2849" w:rsidRDefault="002D2849" w:rsidP="002D2849">
            <w:pPr>
              <w:spacing w:after="0" w:line="240" w:lineRule="auto"/>
              <w:jc w:val="both"/>
              <w:rPr>
                <w:rFonts w:ascii="Times New Roman" w:hAnsi="Times New Roman" w:cs="Times New Roman"/>
                <w:sz w:val="12"/>
                <w:szCs w:val="12"/>
              </w:rPr>
            </w:pPr>
            <w:r w:rsidRPr="002D2849">
              <w:rPr>
                <w:rFonts w:ascii="Times New Roman" w:hAnsi="Times New Roman" w:cs="Times New Roman"/>
                <w:sz w:val="12"/>
                <w:szCs w:val="12"/>
              </w:rPr>
              <w:t>Ответ на запрос о наличии/отсутствии на участке предстоящей застройки ООПТ местного значения</w:t>
            </w:r>
          </w:p>
        </w:tc>
        <w:tc>
          <w:tcPr>
            <w:tcW w:w="438" w:type="pct"/>
            <w:vAlign w:val="center"/>
          </w:tcPr>
          <w:p w:rsidR="002D2849" w:rsidRPr="002D2849" w:rsidRDefault="002D2849" w:rsidP="002D2849">
            <w:pPr>
              <w:pStyle w:val="153"/>
              <w:jc w:val="center"/>
              <w:rPr>
                <w:sz w:val="12"/>
                <w:szCs w:val="12"/>
                <w:lang w:eastAsia="zh-CN"/>
              </w:rPr>
            </w:pPr>
            <w:r w:rsidRPr="002D2849">
              <w:rPr>
                <w:sz w:val="12"/>
                <w:szCs w:val="12"/>
                <w:lang w:eastAsia="zh-CN"/>
              </w:rPr>
              <w:t>-</w:t>
            </w:r>
          </w:p>
        </w:tc>
      </w:tr>
      <w:tr w:rsidR="002D2849" w:rsidRPr="002D2849" w:rsidTr="002D2849">
        <w:trPr>
          <w:trHeight w:val="70"/>
        </w:trPr>
        <w:tc>
          <w:tcPr>
            <w:tcW w:w="482" w:type="pct"/>
            <w:vAlign w:val="center"/>
          </w:tcPr>
          <w:p w:rsidR="002D2849" w:rsidRPr="002D2849" w:rsidRDefault="002D2849" w:rsidP="002D2849">
            <w:pPr>
              <w:pStyle w:val="153"/>
              <w:ind w:left="-4" w:firstLine="142"/>
              <w:rPr>
                <w:sz w:val="12"/>
                <w:szCs w:val="12"/>
                <w:lang w:eastAsia="zh-CN"/>
              </w:rPr>
            </w:pPr>
            <w:r w:rsidRPr="002D2849">
              <w:rPr>
                <w:sz w:val="12"/>
                <w:szCs w:val="12"/>
                <w:lang w:eastAsia="zh-CN"/>
              </w:rPr>
              <w:t>10.</w:t>
            </w:r>
          </w:p>
        </w:tc>
        <w:tc>
          <w:tcPr>
            <w:tcW w:w="4080" w:type="pct"/>
          </w:tcPr>
          <w:p w:rsidR="002D2849" w:rsidRPr="002D2849" w:rsidRDefault="002D2849" w:rsidP="002D2849">
            <w:pPr>
              <w:spacing w:after="0" w:line="240" w:lineRule="auto"/>
              <w:jc w:val="both"/>
              <w:rPr>
                <w:rFonts w:ascii="Times New Roman" w:hAnsi="Times New Roman" w:cs="Times New Roman"/>
                <w:sz w:val="12"/>
                <w:szCs w:val="12"/>
              </w:rPr>
            </w:pPr>
            <w:r w:rsidRPr="002D2849">
              <w:rPr>
                <w:rFonts w:ascii="Times New Roman" w:hAnsi="Times New Roman" w:cs="Times New Roman"/>
                <w:sz w:val="12"/>
                <w:szCs w:val="12"/>
              </w:rPr>
              <w:t>Ответ на запрос о наличии/отсутствии на участке предстоящей застройки ООПТ регионального значения</w:t>
            </w:r>
          </w:p>
        </w:tc>
        <w:tc>
          <w:tcPr>
            <w:tcW w:w="438" w:type="pct"/>
            <w:vAlign w:val="center"/>
          </w:tcPr>
          <w:p w:rsidR="002D2849" w:rsidRPr="002D2849" w:rsidRDefault="002D2849" w:rsidP="002D2849">
            <w:pPr>
              <w:pStyle w:val="153"/>
              <w:jc w:val="center"/>
              <w:rPr>
                <w:sz w:val="12"/>
                <w:szCs w:val="12"/>
                <w:lang w:eastAsia="zh-CN"/>
              </w:rPr>
            </w:pPr>
            <w:r w:rsidRPr="002D2849">
              <w:rPr>
                <w:sz w:val="12"/>
                <w:szCs w:val="12"/>
                <w:lang w:eastAsia="zh-CN"/>
              </w:rPr>
              <w:t>-</w:t>
            </w:r>
          </w:p>
        </w:tc>
      </w:tr>
      <w:tr w:rsidR="002D2849" w:rsidRPr="002D2849" w:rsidTr="002D2849">
        <w:trPr>
          <w:trHeight w:val="70"/>
        </w:trPr>
        <w:tc>
          <w:tcPr>
            <w:tcW w:w="482" w:type="pct"/>
            <w:vAlign w:val="center"/>
          </w:tcPr>
          <w:p w:rsidR="002D2849" w:rsidRPr="002D2849" w:rsidRDefault="002D2849" w:rsidP="002D2849">
            <w:pPr>
              <w:pStyle w:val="153"/>
              <w:ind w:left="-4" w:firstLine="142"/>
              <w:rPr>
                <w:sz w:val="12"/>
                <w:szCs w:val="12"/>
                <w:lang w:eastAsia="zh-CN"/>
              </w:rPr>
            </w:pPr>
            <w:r w:rsidRPr="002D2849">
              <w:rPr>
                <w:sz w:val="12"/>
                <w:szCs w:val="12"/>
                <w:lang w:eastAsia="zh-CN"/>
              </w:rPr>
              <w:lastRenderedPageBreak/>
              <w:t>11.</w:t>
            </w:r>
          </w:p>
        </w:tc>
        <w:tc>
          <w:tcPr>
            <w:tcW w:w="4080" w:type="pct"/>
          </w:tcPr>
          <w:p w:rsidR="002D2849" w:rsidRPr="002D2849" w:rsidRDefault="002D2849" w:rsidP="002D2849">
            <w:pPr>
              <w:spacing w:after="0" w:line="240" w:lineRule="auto"/>
              <w:jc w:val="both"/>
              <w:rPr>
                <w:rFonts w:ascii="Times New Roman" w:hAnsi="Times New Roman" w:cs="Times New Roman"/>
                <w:sz w:val="12"/>
                <w:szCs w:val="12"/>
              </w:rPr>
            </w:pPr>
            <w:r w:rsidRPr="002D2849">
              <w:rPr>
                <w:rFonts w:ascii="Times New Roman" w:hAnsi="Times New Roman" w:cs="Times New Roman"/>
                <w:sz w:val="12"/>
                <w:szCs w:val="12"/>
              </w:rPr>
              <w:t>Ответ на запрос о наличии/отсутствии на участке предстоящей застройки объектов водного фонда</w:t>
            </w:r>
          </w:p>
        </w:tc>
        <w:tc>
          <w:tcPr>
            <w:tcW w:w="438" w:type="pct"/>
            <w:vAlign w:val="center"/>
          </w:tcPr>
          <w:p w:rsidR="002D2849" w:rsidRPr="002D2849" w:rsidRDefault="002D2849" w:rsidP="002D2849">
            <w:pPr>
              <w:pStyle w:val="153"/>
              <w:jc w:val="center"/>
              <w:rPr>
                <w:sz w:val="12"/>
                <w:szCs w:val="12"/>
                <w:lang w:eastAsia="zh-CN"/>
              </w:rPr>
            </w:pPr>
            <w:r w:rsidRPr="002D2849">
              <w:rPr>
                <w:sz w:val="12"/>
                <w:szCs w:val="12"/>
                <w:lang w:eastAsia="zh-CN"/>
              </w:rPr>
              <w:t>-</w:t>
            </w:r>
          </w:p>
        </w:tc>
      </w:tr>
      <w:tr w:rsidR="002D2849" w:rsidRPr="002D2849" w:rsidTr="002D2849">
        <w:trPr>
          <w:trHeight w:val="70"/>
        </w:trPr>
        <w:tc>
          <w:tcPr>
            <w:tcW w:w="482" w:type="pct"/>
            <w:vAlign w:val="center"/>
          </w:tcPr>
          <w:p w:rsidR="002D2849" w:rsidRPr="002D2849" w:rsidRDefault="002D2849" w:rsidP="002D2849">
            <w:pPr>
              <w:pStyle w:val="153"/>
              <w:ind w:left="-4" w:firstLine="142"/>
              <w:rPr>
                <w:sz w:val="12"/>
                <w:szCs w:val="12"/>
                <w:lang w:eastAsia="zh-CN"/>
              </w:rPr>
            </w:pPr>
            <w:r w:rsidRPr="002D2849">
              <w:rPr>
                <w:sz w:val="12"/>
                <w:szCs w:val="12"/>
                <w:lang w:eastAsia="zh-CN"/>
              </w:rPr>
              <w:t>12.</w:t>
            </w:r>
          </w:p>
        </w:tc>
        <w:tc>
          <w:tcPr>
            <w:tcW w:w="4080" w:type="pct"/>
          </w:tcPr>
          <w:p w:rsidR="002D2849" w:rsidRPr="002D2849" w:rsidRDefault="002D2849" w:rsidP="002D2849">
            <w:pPr>
              <w:spacing w:after="0" w:line="240" w:lineRule="auto"/>
              <w:jc w:val="both"/>
              <w:rPr>
                <w:rFonts w:ascii="Times New Roman" w:hAnsi="Times New Roman" w:cs="Times New Roman"/>
                <w:sz w:val="12"/>
                <w:szCs w:val="12"/>
              </w:rPr>
            </w:pPr>
            <w:r w:rsidRPr="002D2849">
              <w:rPr>
                <w:rFonts w:ascii="Times New Roman" w:hAnsi="Times New Roman" w:cs="Times New Roman"/>
                <w:sz w:val="12"/>
                <w:szCs w:val="12"/>
              </w:rPr>
              <w:t>Ответ на запрос о наличии/отсутствии на участке предстоящей застройки объектов лесного фонда</w:t>
            </w:r>
          </w:p>
        </w:tc>
        <w:tc>
          <w:tcPr>
            <w:tcW w:w="438" w:type="pct"/>
            <w:vAlign w:val="center"/>
          </w:tcPr>
          <w:p w:rsidR="002D2849" w:rsidRPr="002D2849" w:rsidRDefault="002D2849" w:rsidP="002D2849">
            <w:pPr>
              <w:pStyle w:val="153"/>
              <w:jc w:val="center"/>
              <w:rPr>
                <w:sz w:val="12"/>
                <w:szCs w:val="12"/>
                <w:lang w:eastAsia="zh-CN"/>
              </w:rPr>
            </w:pPr>
            <w:r w:rsidRPr="002D2849">
              <w:rPr>
                <w:sz w:val="12"/>
                <w:szCs w:val="12"/>
                <w:lang w:eastAsia="zh-CN"/>
              </w:rPr>
              <w:t>-</w:t>
            </w:r>
          </w:p>
        </w:tc>
      </w:tr>
      <w:tr w:rsidR="002D2849" w:rsidRPr="002D2849" w:rsidTr="002D2849">
        <w:trPr>
          <w:trHeight w:val="70"/>
        </w:trPr>
        <w:tc>
          <w:tcPr>
            <w:tcW w:w="482" w:type="pct"/>
            <w:vAlign w:val="center"/>
          </w:tcPr>
          <w:p w:rsidR="002D2849" w:rsidRPr="002D2849" w:rsidRDefault="002D2849" w:rsidP="002D2849">
            <w:pPr>
              <w:pStyle w:val="153"/>
              <w:ind w:left="-4" w:firstLine="142"/>
              <w:rPr>
                <w:sz w:val="12"/>
                <w:szCs w:val="12"/>
                <w:lang w:eastAsia="zh-CN"/>
              </w:rPr>
            </w:pPr>
            <w:r w:rsidRPr="002D2849">
              <w:rPr>
                <w:sz w:val="12"/>
                <w:szCs w:val="12"/>
                <w:lang w:eastAsia="zh-CN"/>
              </w:rPr>
              <w:t>13.</w:t>
            </w:r>
          </w:p>
        </w:tc>
        <w:tc>
          <w:tcPr>
            <w:tcW w:w="4080" w:type="pct"/>
          </w:tcPr>
          <w:p w:rsidR="002D2849" w:rsidRPr="002D2849" w:rsidRDefault="002D2849" w:rsidP="002D2849">
            <w:pPr>
              <w:spacing w:after="0" w:line="240" w:lineRule="auto"/>
              <w:jc w:val="both"/>
              <w:rPr>
                <w:rFonts w:ascii="Times New Roman" w:hAnsi="Times New Roman" w:cs="Times New Roman"/>
                <w:sz w:val="12"/>
                <w:szCs w:val="12"/>
              </w:rPr>
            </w:pPr>
            <w:r w:rsidRPr="002D2849">
              <w:rPr>
                <w:rFonts w:ascii="Times New Roman" w:hAnsi="Times New Roman" w:cs="Times New Roman"/>
                <w:sz w:val="12"/>
                <w:szCs w:val="12"/>
              </w:rPr>
              <w:t xml:space="preserve">Заключение о наличии полезных ископаемых в недрах под участком предстоящей застройки </w:t>
            </w:r>
          </w:p>
        </w:tc>
        <w:tc>
          <w:tcPr>
            <w:tcW w:w="438" w:type="pct"/>
            <w:vAlign w:val="center"/>
          </w:tcPr>
          <w:p w:rsidR="002D2849" w:rsidRPr="002D2849" w:rsidRDefault="002D2849" w:rsidP="002D2849">
            <w:pPr>
              <w:pStyle w:val="153"/>
              <w:jc w:val="center"/>
              <w:rPr>
                <w:sz w:val="12"/>
                <w:szCs w:val="12"/>
                <w:lang w:eastAsia="zh-CN"/>
              </w:rPr>
            </w:pPr>
            <w:r w:rsidRPr="002D2849">
              <w:rPr>
                <w:sz w:val="12"/>
                <w:szCs w:val="12"/>
                <w:lang w:eastAsia="zh-CN"/>
              </w:rPr>
              <w:t>-</w:t>
            </w:r>
          </w:p>
        </w:tc>
      </w:tr>
      <w:tr w:rsidR="002D2849" w:rsidRPr="002D2849" w:rsidTr="002D2849">
        <w:trPr>
          <w:trHeight w:val="70"/>
        </w:trPr>
        <w:tc>
          <w:tcPr>
            <w:tcW w:w="482" w:type="pct"/>
            <w:vAlign w:val="center"/>
          </w:tcPr>
          <w:p w:rsidR="002D2849" w:rsidRPr="002D2849" w:rsidRDefault="002D2849" w:rsidP="002D2849">
            <w:pPr>
              <w:pStyle w:val="153"/>
              <w:ind w:left="-4" w:firstLine="142"/>
              <w:rPr>
                <w:sz w:val="12"/>
                <w:szCs w:val="12"/>
                <w:lang w:eastAsia="zh-CN"/>
              </w:rPr>
            </w:pPr>
            <w:r w:rsidRPr="002D2849">
              <w:rPr>
                <w:sz w:val="12"/>
                <w:szCs w:val="12"/>
                <w:lang w:eastAsia="zh-CN"/>
              </w:rPr>
              <w:t>14.</w:t>
            </w:r>
          </w:p>
        </w:tc>
        <w:tc>
          <w:tcPr>
            <w:tcW w:w="4080" w:type="pct"/>
          </w:tcPr>
          <w:p w:rsidR="002D2849" w:rsidRPr="002D2849" w:rsidRDefault="002D2849" w:rsidP="002D2849">
            <w:pPr>
              <w:spacing w:after="0" w:line="240" w:lineRule="auto"/>
              <w:jc w:val="both"/>
              <w:rPr>
                <w:rFonts w:ascii="Times New Roman" w:hAnsi="Times New Roman" w:cs="Times New Roman"/>
                <w:sz w:val="12"/>
                <w:szCs w:val="12"/>
              </w:rPr>
            </w:pPr>
            <w:r w:rsidRPr="002D2849">
              <w:rPr>
                <w:rFonts w:ascii="Times New Roman" w:hAnsi="Times New Roman" w:cs="Times New Roman"/>
                <w:sz w:val="12"/>
                <w:szCs w:val="12"/>
              </w:rPr>
              <w:t xml:space="preserve">Заключение Управления по охране объектов культурного наследия Самарской области </w:t>
            </w:r>
          </w:p>
        </w:tc>
        <w:tc>
          <w:tcPr>
            <w:tcW w:w="438" w:type="pct"/>
            <w:vAlign w:val="center"/>
          </w:tcPr>
          <w:p w:rsidR="002D2849" w:rsidRPr="002D2849" w:rsidRDefault="002D2849" w:rsidP="002D2849">
            <w:pPr>
              <w:pStyle w:val="153"/>
              <w:jc w:val="center"/>
              <w:rPr>
                <w:sz w:val="12"/>
                <w:szCs w:val="12"/>
                <w:lang w:eastAsia="zh-CN"/>
              </w:rPr>
            </w:pPr>
            <w:r w:rsidRPr="002D2849">
              <w:rPr>
                <w:sz w:val="12"/>
                <w:szCs w:val="12"/>
                <w:lang w:eastAsia="zh-CN"/>
              </w:rPr>
              <w:t>-</w:t>
            </w:r>
          </w:p>
        </w:tc>
      </w:tr>
      <w:tr w:rsidR="002D2849" w:rsidRPr="002D2849" w:rsidTr="002D2849">
        <w:trPr>
          <w:trHeight w:val="70"/>
        </w:trPr>
        <w:tc>
          <w:tcPr>
            <w:tcW w:w="482" w:type="pct"/>
            <w:vAlign w:val="center"/>
          </w:tcPr>
          <w:p w:rsidR="002D2849" w:rsidRPr="002D2849" w:rsidRDefault="002D2849" w:rsidP="002D2849">
            <w:pPr>
              <w:pStyle w:val="153"/>
              <w:ind w:left="-4" w:firstLine="142"/>
              <w:rPr>
                <w:sz w:val="12"/>
                <w:szCs w:val="12"/>
                <w:lang w:eastAsia="zh-CN"/>
              </w:rPr>
            </w:pPr>
            <w:r w:rsidRPr="002D2849">
              <w:rPr>
                <w:sz w:val="12"/>
                <w:szCs w:val="12"/>
                <w:lang w:eastAsia="zh-CN"/>
              </w:rPr>
              <w:t>15.</w:t>
            </w:r>
          </w:p>
        </w:tc>
        <w:tc>
          <w:tcPr>
            <w:tcW w:w="4080" w:type="pct"/>
          </w:tcPr>
          <w:p w:rsidR="002D2849" w:rsidRPr="002D2849" w:rsidRDefault="002D2849" w:rsidP="002D2849">
            <w:pPr>
              <w:spacing w:after="0" w:line="240" w:lineRule="auto"/>
              <w:jc w:val="both"/>
              <w:rPr>
                <w:rFonts w:ascii="Times New Roman" w:hAnsi="Times New Roman" w:cs="Times New Roman"/>
                <w:sz w:val="12"/>
                <w:szCs w:val="12"/>
              </w:rPr>
            </w:pPr>
            <w:r w:rsidRPr="002D2849">
              <w:rPr>
                <w:rFonts w:ascii="Times New Roman" w:hAnsi="Times New Roman" w:cs="Times New Roman"/>
                <w:sz w:val="12"/>
                <w:szCs w:val="12"/>
              </w:rPr>
              <w:t>Ответ о наличии/отсутствии красных линий и публичных сервитутов</w:t>
            </w:r>
          </w:p>
        </w:tc>
        <w:tc>
          <w:tcPr>
            <w:tcW w:w="438" w:type="pct"/>
            <w:vAlign w:val="center"/>
          </w:tcPr>
          <w:p w:rsidR="002D2849" w:rsidRPr="002D2849" w:rsidRDefault="002D2849" w:rsidP="002D2849">
            <w:pPr>
              <w:pStyle w:val="153"/>
              <w:jc w:val="center"/>
              <w:rPr>
                <w:sz w:val="12"/>
                <w:szCs w:val="12"/>
                <w:lang w:eastAsia="zh-CN"/>
              </w:rPr>
            </w:pPr>
            <w:r w:rsidRPr="002D2849">
              <w:rPr>
                <w:sz w:val="12"/>
                <w:szCs w:val="12"/>
                <w:lang w:eastAsia="zh-CN"/>
              </w:rPr>
              <w:t>-</w:t>
            </w:r>
          </w:p>
        </w:tc>
      </w:tr>
    </w:tbl>
    <w:p w:rsidR="002D2849" w:rsidRPr="00DD6BBB" w:rsidRDefault="002D2849" w:rsidP="002D2849">
      <w:pPr>
        <w:spacing w:after="0" w:line="240" w:lineRule="auto"/>
        <w:ind w:firstLine="284"/>
        <w:jc w:val="center"/>
        <w:rPr>
          <w:rFonts w:ascii="Times New Roman" w:hAnsi="Times New Roman" w:cs="Times New Roman"/>
          <w:sz w:val="12"/>
          <w:szCs w:val="12"/>
        </w:rPr>
      </w:pPr>
    </w:p>
    <w:p w:rsidR="002D2849" w:rsidRPr="002D2849" w:rsidRDefault="002D2849" w:rsidP="002D28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w:t>
      </w:r>
      <w:r w:rsidRPr="002D2849">
        <w:rPr>
          <w:rFonts w:ascii="Times New Roman" w:hAnsi="Times New Roman" w:cs="Times New Roman"/>
          <w:sz w:val="12"/>
          <w:szCs w:val="12"/>
        </w:rPr>
        <w:t>Исходно-разрешительная документация</w:t>
      </w:r>
    </w:p>
    <w:p w:rsidR="002D2849" w:rsidRPr="002D2849" w:rsidRDefault="002D2849" w:rsidP="002D2849">
      <w:pPr>
        <w:spacing w:after="0" w:line="240" w:lineRule="auto"/>
        <w:ind w:firstLine="284"/>
        <w:jc w:val="both"/>
        <w:rPr>
          <w:rFonts w:ascii="Times New Roman" w:hAnsi="Times New Roman" w:cs="Times New Roman"/>
          <w:sz w:val="12"/>
          <w:szCs w:val="12"/>
        </w:rPr>
      </w:pPr>
      <w:r w:rsidRPr="002D2849">
        <w:rPr>
          <w:rFonts w:ascii="Times New Roman" w:hAnsi="Times New Roman" w:cs="Times New Roman"/>
          <w:sz w:val="12"/>
          <w:szCs w:val="12"/>
        </w:rPr>
        <w:t>Данный проект подготовлен в целях установления границ земельных участков, предназначенных для строительства и размещения объекта ООО «РИТЭК»: «Организация системы нефтепромысловых трубопроводов со скважины №650 Северо-Денгизского месторождения» на территории Сергиевского района Самарской области.</w:t>
      </w:r>
    </w:p>
    <w:p w:rsidR="002D2849" w:rsidRPr="002D2849" w:rsidRDefault="002D2849" w:rsidP="002D2849">
      <w:pPr>
        <w:spacing w:after="0" w:line="240" w:lineRule="auto"/>
        <w:ind w:firstLine="284"/>
        <w:jc w:val="both"/>
        <w:rPr>
          <w:rFonts w:ascii="Times New Roman" w:hAnsi="Times New Roman" w:cs="Times New Roman"/>
          <w:sz w:val="12"/>
          <w:szCs w:val="12"/>
        </w:rPr>
      </w:pPr>
      <w:r w:rsidRPr="002D2849">
        <w:rPr>
          <w:rFonts w:ascii="Times New Roman" w:hAnsi="Times New Roman" w:cs="Times New Roman"/>
          <w:sz w:val="12"/>
          <w:szCs w:val="12"/>
        </w:rPr>
        <w:t>Проект планировки территории линейного объекта – документация по планировке территории, подготовленная в целях обеспечения устойчивого развития территории линейных объектов, образующих элементы планировочной структуры территории.</w:t>
      </w:r>
    </w:p>
    <w:p w:rsidR="002D2849" w:rsidRPr="002D2849" w:rsidRDefault="002D2849" w:rsidP="002D2849">
      <w:pPr>
        <w:spacing w:after="0" w:line="240" w:lineRule="auto"/>
        <w:ind w:firstLine="284"/>
        <w:jc w:val="both"/>
        <w:rPr>
          <w:rFonts w:ascii="Times New Roman" w:hAnsi="Times New Roman" w:cs="Times New Roman"/>
          <w:sz w:val="12"/>
          <w:szCs w:val="12"/>
        </w:rPr>
      </w:pPr>
      <w:r w:rsidRPr="002D2849">
        <w:rPr>
          <w:rFonts w:ascii="Times New Roman" w:hAnsi="Times New Roman" w:cs="Times New Roman"/>
          <w:sz w:val="12"/>
          <w:szCs w:val="12"/>
        </w:rPr>
        <w:t>Проект подготовлен в границах территории, определенной в соответствии с Постановлением Администрации сельского поселения Липовка Сергиевског</w:t>
      </w:r>
      <w:r>
        <w:rPr>
          <w:rFonts w:ascii="Times New Roman" w:hAnsi="Times New Roman" w:cs="Times New Roman"/>
          <w:sz w:val="12"/>
          <w:szCs w:val="12"/>
        </w:rPr>
        <w:t xml:space="preserve">о района Самарской области №  от </w:t>
      </w:r>
      <w:r w:rsidRPr="002D2849">
        <w:rPr>
          <w:rFonts w:ascii="Times New Roman" w:hAnsi="Times New Roman" w:cs="Times New Roman"/>
          <w:sz w:val="12"/>
          <w:szCs w:val="12"/>
        </w:rPr>
        <w:t xml:space="preserve"> апреля 2021 г. «О подготовке проекта планировки территории и проекта межевания территории».</w:t>
      </w:r>
    </w:p>
    <w:p w:rsidR="002D2849" w:rsidRPr="002D2849" w:rsidRDefault="002D2849" w:rsidP="002D2849">
      <w:pPr>
        <w:spacing w:after="0" w:line="240" w:lineRule="auto"/>
        <w:ind w:firstLine="284"/>
        <w:jc w:val="both"/>
        <w:rPr>
          <w:rFonts w:ascii="Times New Roman" w:hAnsi="Times New Roman" w:cs="Times New Roman"/>
          <w:sz w:val="12"/>
          <w:szCs w:val="12"/>
        </w:rPr>
      </w:pPr>
      <w:r w:rsidRPr="002D2849">
        <w:rPr>
          <w:rFonts w:ascii="Times New Roman" w:hAnsi="Times New Roman" w:cs="Times New Roman"/>
          <w:sz w:val="12"/>
          <w:szCs w:val="12"/>
        </w:rPr>
        <w:t>Документация по планировке территории подготовлена на основании следующей документации:</w:t>
      </w:r>
    </w:p>
    <w:p w:rsidR="002D2849" w:rsidRPr="002D2849" w:rsidRDefault="002D2849" w:rsidP="002D2849">
      <w:pPr>
        <w:spacing w:after="0" w:line="240" w:lineRule="auto"/>
        <w:ind w:firstLine="284"/>
        <w:jc w:val="both"/>
        <w:rPr>
          <w:rFonts w:ascii="Times New Roman" w:hAnsi="Times New Roman" w:cs="Times New Roman"/>
          <w:sz w:val="12"/>
          <w:szCs w:val="12"/>
        </w:rPr>
      </w:pPr>
      <w:r w:rsidRPr="002D2849">
        <w:rPr>
          <w:rFonts w:ascii="Times New Roman" w:hAnsi="Times New Roman" w:cs="Times New Roman"/>
          <w:sz w:val="12"/>
          <w:szCs w:val="12"/>
        </w:rPr>
        <w:t>- Схема территориального планирования Сергиевского района Самарской области;</w:t>
      </w:r>
    </w:p>
    <w:p w:rsidR="002D2849" w:rsidRPr="002D2849" w:rsidRDefault="002D2849" w:rsidP="002D2849">
      <w:pPr>
        <w:spacing w:after="0" w:line="240" w:lineRule="auto"/>
        <w:ind w:firstLine="284"/>
        <w:jc w:val="both"/>
        <w:rPr>
          <w:rFonts w:ascii="Times New Roman" w:hAnsi="Times New Roman" w:cs="Times New Roman"/>
          <w:sz w:val="12"/>
          <w:szCs w:val="12"/>
        </w:rPr>
      </w:pPr>
      <w:r w:rsidRPr="002D2849">
        <w:rPr>
          <w:rFonts w:ascii="Times New Roman" w:hAnsi="Times New Roman" w:cs="Times New Roman"/>
          <w:sz w:val="12"/>
          <w:szCs w:val="12"/>
        </w:rPr>
        <w:t>- Генеральный план сельского поселения Липовка Сергиевского района Самарской области;</w:t>
      </w:r>
    </w:p>
    <w:p w:rsidR="002D2849" w:rsidRPr="002D2849" w:rsidRDefault="002D2849" w:rsidP="002D2849">
      <w:pPr>
        <w:spacing w:after="0" w:line="240" w:lineRule="auto"/>
        <w:ind w:firstLine="284"/>
        <w:jc w:val="both"/>
        <w:rPr>
          <w:rFonts w:ascii="Times New Roman" w:hAnsi="Times New Roman" w:cs="Times New Roman"/>
          <w:sz w:val="12"/>
          <w:szCs w:val="12"/>
        </w:rPr>
      </w:pPr>
      <w:r w:rsidRPr="002D2849">
        <w:rPr>
          <w:rFonts w:ascii="Times New Roman" w:hAnsi="Times New Roman" w:cs="Times New Roman"/>
          <w:sz w:val="12"/>
          <w:szCs w:val="12"/>
        </w:rPr>
        <w:t>- Градостроительный кодекс Российской Федерации (Федеральный закон от 29.12.2004 № 190-ФЗ);</w:t>
      </w:r>
    </w:p>
    <w:p w:rsidR="002D2849" w:rsidRPr="002D2849" w:rsidRDefault="002D2849" w:rsidP="002D2849">
      <w:pPr>
        <w:spacing w:after="0" w:line="240" w:lineRule="auto"/>
        <w:ind w:firstLine="284"/>
        <w:jc w:val="both"/>
        <w:rPr>
          <w:rFonts w:ascii="Times New Roman" w:hAnsi="Times New Roman" w:cs="Times New Roman"/>
          <w:sz w:val="12"/>
          <w:szCs w:val="12"/>
        </w:rPr>
      </w:pPr>
      <w:r w:rsidRPr="002D2849">
        <w:rPr>
          <w:rFonts w:ascii="Times New Roman" w:hAnsi="Times New Roman" w:cs="Times New Roman"/>
          <w:sz w:val="12"/>
          <w:szCs w:val="12"/>
        </w:rPr>
        <w:t>- Постановление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2D2849" w:rsidRPr="002D2849" w:rsidRDefault="002D2849" w:rsidP="002D2849">
      <w:pPr>
        <w:spacing w:after="0" w:line="240" w:lineRule="auto"/>
        <w:ind w:firstLine="284"/>
        <w:jc w:val="both"/>
        <w:rPr>
          <w:rFonts w:ascii="Times New Roman" w:hAnsi="Times New Roman" w:cs="Times New Roman"/>
          <w:sz w:val="12"/>
          <w:szCs w:val="12"/>
        </w:rPr>
      </w:pPr>
      <w:r w:rsidRPr="002D2849">
        <w:rPr>
          <w:rFonts w:ascii="Times New Roman" w:hAnsi="Times New Roman" w:cs="Times New Roman"/>
          <w:sz w:val="12"/>
          <w:szCs w:val="12"/>
        </w:rPr>
        <w:t>- Техническое задание на выполнение документации по планировке территории;</w:t>
      </w:r>
    </w:p>
    <w:p w:rsidR="00DD6BBB" w:rsidRDefault="002D2849" w:rsidP="002D2849">
      <w:pPr>
        <w:spacing w:after="0" w:line="240" w:lineRule="auto"/>
        <w:ind w:firstLine="284"/>
        <w:jc w:val="both"/>
        <w:rPr>
          <w:rFonts w:ascii="Times New Roman" w:hAnsi="Times New Roman" w:cs="Times New Roman"/>
          <w:sz w:val="12"/>
          <w:szCs w:val="12"/>
        </w:rPr>
      </w:pPr>
      <w:r w:rsidRPr="002D2849">
        <w:rPr>
          <w:rFonts w:ascii="Times New Roman" w:hAnsi="Times New Roman" w:cs="Times New Roman"/>
          <w:sz w:val="12"/>
          <w:szCs w:val="12"/>
        </w:rPr>
        <w:t>- Материалы комплексных инженерных изысканий по объекту ООО «РИТЭК»: «Организация системы нефтепромысловых трубопроводов со скважины №650 Северо-Денгизского месторождения».</w:t>
      </w:r>
    </w:p>
    <w:p w:rsidR="002D2849" w:rsidRDefault="009807A7" w:rsidP="002D2849">
      <w:pPr>
        <w:spacing w:after="0" w:line="240" w:lineRule="auto"/>
        <w:ind w:firstLine="284"/>
        <w:jc w:val="both"/>
      </w:pPr>
      <w:r>
        <w:rPr>
          <w:noProof/>
          <w:lang w:eastAsia="ru-RU"/>
        </w:rPr>
        <w:drawing>
          <wp:inline distT="0" distB="0" distL="0" distR="0" wp14:anchorId="3657B15E" wp14:editId="5D3C3831">
            <wp:extent cx="685800" cy="971550"/>
            <wp:effectExtent l="0" t="0" r="0" b="0"/>
            <wp:docPr id="1" name="Рисунок 1" descr="C:\Users\user\AppData\Local\Microsoft\Windows\Temporary Internet Files\Content.Word\рь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рьл.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9807A7">
        <w:t xml:space="preserve"> </w:t>
      </w:r>
      <w:r>
        <w:rPr>
          <w:noProof/>
          <w:lang w:eastAsia="ru-RU"/>
        </w:rPr>
        <w:drawing>
          <wp:inline distT="0" distB="0" distL="0" distR="0" wp14:anchorId="6A448FDB" wp14:editId="634FBF84">
            <wp:extent cx="685800" cy="971550"/>
            <wp:effectExtent l="0" t="0" r="0" b="0"/>
            <wp:docPr id="2" name="Рисунок 2" descr="C:\Users\user\AppData\Local\Microsoft\Windows\Temporary Internet Files\Content.Word\споб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спобд.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9807A7">
        <w:t xml:space="preserve"> </w:t>
      </w:r>
      <w:r>
        <w:rPr>
          <w:noProof/>
          <w:lang w:eastAsia="ru-RU"/>
        </w:rPr>
        <w:drawing>
          <wp:inline distT="0" distB="0" distL="0" distR="0" wp14:anchorId="05730792" wp14:editId="28F60CA2">
            <wp:extent cx="685800" cy="971550"/>
            <wp:effectExtent l="0" t="0" r="0" b="0"/>
            <wp:docPr id="3" name="Рисунок 3" descr="C:\Users\user\AppData\Local\Microsoft\Windows\Temporary Internet Files\Content.Word\дбоб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дбобд.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9807A7">
        <w:t xml:space="preserve"> </w:t>
      </w:r>
      <w:r>
        <w:rPr>
          <w:noProof/>
          <w:lang w:eastAsia="ru-RU"/>
        </w:rPr>
        <w:drawing>
          <wp:inline distT="0" distB="0" distL="0" distR="0" wp14:anchorId="024F7D38" wp14:editId="3E838311">
            <wp:extent cx="685800" cy="971550"/>
            <wp:effectExtent l="0" t="0" r="0" b="0"/>
            <wp:docPr id="4" name="Рисунок 4" descr="C:\Users\user\AppData\Local\Microsoft\Windows\Temporary Internet Files\Content.Word\роб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робд.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9807A7">
        <w:t xml:space="preserve"> </w:t>
      </w:r>
      <w:r>
        <w:rPr>
          <w:noProof/>
          <w:lang w:eastAsia="ru-RU"/>
        </w:rPr>
        <w:drawing>
          <wp:inline distT="0" distB="0" distL="0" distR="0" wp14:anchorId="56480615" wp14:editId="241E3B7B">
            <wp:extent cx="685800" cy="971550"/>
            <wp:effectExtent l="0" t="0" r="0" b="0"/>
            <wp:docPr id="5" name="Рисунок 5" descr="C:\Users\user\AppData\Local\Microsoft\Windows\Temporary Internet Files\Content.Word\с о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с об.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9807A7">
        <w:t xml:space="preserve"> </w:t>
      </w:r>
      <w:r>
        <w:rPr>
          <w:noProof/>
          <w:lang w:eastAsia="ru-RU"/>
        </w:rPr>
        <w:drawing>
          <wp:inline distT="0" distB="0" distL="0" distR="0" wp14:anchorId="36DCAE15" wp14:editId="4B0F31A5">
            <wp:extent cx="685800" cy="971550"/>
            <wp:effectExtent l="0" t="0" r="0" b="0"/>
            <wp:docPr id="6" name="Рисунок 6" descr="C:\Users\user\AppData\Local\Microsoft\Windows\Temporary Internet Files\Content.Word\ою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оюб.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9807A7">
        <w:t xml:space="preserve"> </w:t>
      </w:r>
      <w:r>
        <w:rPr>
          <w:noProof/>
          <w:lang w:eastAsia="ru-RU"/>
        </w:rPr>
        <w:drawing>
          <wp:inline distT="0" distB="0" distL="0" distR="0" wp14:anchorId="20F074DD" wp14:editId="43C007AB">
            <wp:extent cx="685800" cy="971550"/>
            <wp:effectExtent l="0" t="0" r="0" b="0"/>
            <wp:docPr id="7" name="Рисунок 7" descr="C:\Users\user\AppData\Local\Microsoft\Windows\Temporary Internet Files\Content.Word\спаь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спаьл.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9807A7">
        <w:t xml:space="preserve"> </w:t>
      </w:r>
      <w:r>
        <w:rPr>
          <w:noProof/>
          <w:lang w:eastAsia="ru-RU"/>
        </w:rPr>
        <w:drawing>
          <wp:inline distT="0" distB="0" distL="0" distR="0" wp14:anchorId="38F30C9B" wp14:editId="5F3755D9">
            <wp:extent cx="685800" cy="971550"/>
            <wp:effectExtent l="0" t="0" r="0" b="0"/>
            <wp:docPr id="8" name="Рисунок 8" descr="C:\Users\user\AppData\Local\Microsoft\Windows\Temporary Internet Files\Content.Word\сеп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сепль.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9807A7">
        <w:t xml:space="preserve"> </w:t>
      </w:r>
      <w:r>
        <w:rPr>
          <w:noProof/>
          <w:lang w:eastAsia="ru-RU"/>
        </w:rPr>
        <w:drawing>
          <wp:inline distT="0" distB="0" distL="0" distR="0" wp14:anchorId="68E540DE" wp14:editId="3DF67916">
            <wp:extent cx="685800" cy="971550"/>
            <wp:effectExtent l="0" t="0" r="0" b="0"/>
            <wp:docPr id="9" name="Рисунок 9" descr="C:\Users\user\AppData\Local\Microsoft\Windows\Temporary Internet Files\Content.Word\с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спр.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9807A7">
        <w:t xml:space="preserve"> </w:t>
      </w:r>
      <w:r>
        <w:rPr>
          <w:noProof/>
          <w:lang w:eastAsia="ru-RU"/>
        </w:rPr>
        <w:drawing>
          <wp:inline distT="0" distB="0" distL="0" distR="0" wp14:anchorId="3390252C" wp14:editId="3BEEDD34">
            <wp:extent cx="685800" cy="971550"/>
            <wp:effectExtent l="0" t="0" r="0" b="0"/>
            <wp:docPr id="10" name="Рисунок 10" descr="C:\Users\user\AppData\Local\Microsoft\Windows\Temporary Internet Files\Content.Word\рр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ррр.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p>
    <w:p w:rsidR="009807A7" w:rsidRDefault="009807A7" w:rsidP="009807A7">
      <w:pPr>
        <w:spacing w:after="0" w:line="240" w:lineRule="auto"/>
        <w:ind w:firstLine="284"/>
        <w:jc w:val="center"/>
        <w:rPr>
          <w:rFonts w:ascii="Times New Roman" w:hAnsi="Times New Roman" w:cs="Times New Roman"/>
          <w:sz w:val="12"/>
          <w:szCs w:val="12"/>
        </w:rPr>
      </w:pPr>
    </w:p>
    <w:p w:rsidR="009807A7" w:rsidRDefault="009807A7" w:rsidP="009807A7">
      <w:pPr>
        <w:spacing w:after="0" w:line="240" w:lineRule="auto"/>
        <w:ind w:firstLine="284"/>
        <w:jc w:val="center"/>
        <w:rPr>
          <w:rFonts w:ascii="Times New Roman" w:hAnsi="Times New Roman" w:cs="Times New Roman"/>
          <w:sz w:val="12"/>
          <w:szCs w:val="12"/>
        </w:rPr>
      </w:pPr>
      <w:r w:rsidRPr="009807A7">
        <w:rPr>
          <w:rFonts w:ascii="Times New Roman" w:hAnsi="Times New Roman" w:cs="Times New Roman"/>
          <w:sz w:val="12"/>
          <w:szCs w:val="12"/>
        </w:rPr>
        <w:t>РАЗДЕЛ 1. Проект планировки территории. Графическая часть</w:t>
      </w:r>
    </w:p>
    <w:p w:rsidR="009807A7" w:rsidRDefault="009807A7" w:rsidP="009807A7">
      <w:pPr>
        <w:spacing w:after="0" w:line="240" w:lineRule="auto"/>
        <w:ind w:firstLine="284"/>
        <w:jc w:val="center"/>
      </w:pPr>
      <w:r>
        <w:rPr>
          <w:noProof/>
          <w:lang w:eastAsia="ru-RU"/>
        </w:rPr>
        <w:drawing>
          <wp:inline distT="0" distB="0" distL="0" distR="0" wp14:anchorId="55A8F406" wp14:editId="4DA665BE">
            <wp:extent cx="685800" cy="971550"/>
            <wp:effectExtent l="0" t="0" r="0" b="0"/>
            <wp:docPr id="11" name="Рисунок 11" descr="C:\Users\user\AppData\Local\Microsoft\Windows\Temporary Internet Files\Content.Word\ПП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ПП1_page-000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9807A7">
        <w:t xml:space="preserve"> </w:t>
      </w:r>
      <w:r>
        <w:rPr>
          <w:noProof/>
          <w:lang w:eastAsia="ru-RU"/>
        </w:rPr>
        <w:drawing>
          <wp:inline distT="0" distB="0" distL="0" distR="0" wp14:anchorId="039A0285" wp14:editId="465F4949">
            <wp:extent cx="685800" cy="971550"/>
            <wp:effectExtent l="0" t="0" r="0" b="0"/>
            <wp:docPr id="12" name="Рисунок 12" descr="C:\Users\user\AppData\Local\Microsoft\Windows\Temporary Internet Files\Content.Word\ПП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ПП2_page-000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9807A7">
        <w:t xml:space="preserve"> </w:t>
      </w:r>
      <w:r>
        <w:rPr>
          <w:noProof/>
          <w:lang w:eastAsia="ru-RU"/>
        </w:rPr>
        <w:drawing>
          <wp:inline distT="0" distB="0" distL="0" distR="0" wp14:anchorId="508B4C5C" wp14:editId="0AFD5345">
            <wp:extent cx="971550" cy="685800"/>
            <wp:effectExtent l="0" t="0" r="0" b="0"/>
            <wp:docPr id="13" name="Рисунок 13" descr="C:\Users\user\AppData\Local\Microsoft\Windows\Temporary Internet Files\Content.Word\ПП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ПП3_page-000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p>
    <w:p w:rsidR="009807A7" w:rsidRDefault="009807A7" w:rsidP="009807A7">
      <w:pPr>
        <w:spacing w:after="0" w:line="240" w:lineRule="auto"/>
        <w:ind w:firstLine="284"/>
        <w:jc w:val="center"/>
        <w:rPr>
          <w:rFonts w:ascii="Times New Roman" w:hAnsi="Times New Roman" w:cs="Times New Roman"/>
          <w:sz w:val="12"/>
          <w:szCs w:val="12"/>
        </w:rPr>
      </w:pPr>
    </w:p>
    <w:p w:rsidR="009807A7" w:rsidRPr="009807A7" w:rsidRDefault="009807A7" w:rsidP="009807A7">
      <w:pPr>
        <w:spacing w:after="0" w:line="240" w:lineRule="auto"/>
        <w:ind w:firstLine="284"/>
        <w:jc w:val="center"/>
        <w:rPr>
          <w:rFonts w:ascii="Times New Roman" w:hAnsi="Times New Roman" w:cs="Times New Roman"/>
          <w:sz w:val="12"/>
          <w:szCs w:val="12"/>
        </w:rPr>
      </w:pPr>
      <w:r w:rsidRPr="009807A7">
        <w:rPr>
          <w:rFonts w:ascii="Times New Roman" w:hAnsi="Times New Roman" w:cs="Times New Roman"/>
          <w:sz w:val="12"/>
          <w:szCs w:val="12"/>
        </w:rPr>
        <w:t>РАЗДЕЛ 2. Положения о размещении линейных объектов</w:t>
      </w:r>
    </w:p>
    <w:p w:rsidR="009807A7" w:rsidRPr="009807A7" w:rsidRDefault="009807A7" w:rsidP="009807A7">
      <w:pPr>
        <w:spacing w:after="0" w:line="240" w:lineRule="auto"/>
        <w:ind w:firstLine="284"/>
        <w:jc w:val="both"/>
        <w:rPr>
          <w:rFonts w:ascii="Times New Roman" w:hAnsi="Times New Roman" w:cs="Times New Roman"/>
          <w:sz w:val="12"/>
          <w:szCs w:val="12"/>
        </w:rPr>
      </w:pPr>
      <w:r w:rsidRPr="009807A7">
        <w:rPr>
          <w:rFonts w:ascii="Times New Roman" w:hAnsi="Times New Roman" w:cs="Times New Roman"/>
          <w:sz w:val="12"/>
          <w:szCs w:val="12"/>
        </w:rPr>
        <w:t>2. Наименование и основные характеристики объекта</w:t>
      </w:r>
    </w:p>
    <w:p w:rsidR="009807A7" w:rsidRPr="009807A7" w:rsidRDefault="009807A7" w:rsidP="009807A7">
      <w:pPr>
        <w:spacing w:after="0" w:line="240" w:lineRule="auto"/>
        <w:ind w:firstLine="284"/>
        <w:jc w:val="both"/>
        <w:rPr>
          <w:rFonts w:ascii="Times New Roman" w:hAnsi="Times New Roman" w:cs="Times New Roman"/>
          <w:sz w:val="12"/>
          <w:szCs w:val="12"/>
        </w:rPr>
      </w:pPr>
      <w:r w:rsidRPr="009807A7">
        <w:rPr>
          <w:rFonts w:ascii="Times New Roman" w:hAnsi="Times New Roman" w:cs="Times New Roman"/>
          <w:sz w:val="12"/>
          <w:szCs w:val="12"/>
        </w:rPr>
        <w:t>2.1. Наименование объекта</w:t>
      </w:r>
    </w:p>
    <w:p w:rsidR="009807A7" w:rsidRPr="009807A7" w:rsidRDefault="009807A7" w:rsidP="009807A7">
      <w:pPr>
        <w:spacing w:after="0" w:line="240" w:lineRule="auto"/>
        <w:ind w:firstLine="284"/>
        <w:jc w:val="both"/>
        <w:rPr>
          <w:rFonts w:ascii="Times New Roman" w:hAnsi="Times New Roman" w:cs="Times New Roman"/>
          <w:sz w:val="12"/>
          <w:szCs w:val="12"/>
        </w:rPr>
      </w:pPr>
      <w:r w:rsidRPr="009807A7">
        <w:rPr>
          <w:rFonts w:ascii="Times New Roman" w:hAnsi="Times New Roman" w:cs="Times New Roman"/>
          <w:sz w:val="12"/>
          <w:szCs w:val="12"/>
        </w:rPr>
        <w:t>«Организация системы нефтепромысловых трубопроводов со скважины №650 Северо-Денгизского месторождения».</w:t>
      </w:r>
    </w:p>
    <w:p w:rsidR="009807A7" w:rsidRPr="009807A7" w:rsidRDefault="009807A7" w:rsidP="009807A7">
      <w:pPr>
        <w:spacing w:after="0" w:line="240" w:lineRule="auto"/>
        <w:ind w:firstLine="284"/>
        <w:jc w:val="both"/>
        <w:rPr>
          <w:rFonts w:ascii="Times New Roman" w:hAnsi="Times New Roman" w:cs="Times New Roman"/>
          <w:sz w:val="12"/>
          <w:szCs w:val="12"/>
        </w:rPr>
      </w:pPr>
      <w:r w:rsidRPr="009807A7">
        <w:rPr>
          <w:rFonts w:ascii="Times New Roman" w:hAnsi="Times New Roman" w:cs="Times New Roman"/>
          <w:sz w:val="12"/>
          <w:szCs w:val="12"/>
        </w:rPr>
        <w:t>2.2. Основные характеристики объекта</w:t>
      </w:r>
    </w:p>
    <w:p w:rsidR="009807A7" w:rsidRPr="009807A7" w:rsidRDefault="009807A7" w:rsidP="009807A7">
      <w:pPr>
        <w:spacing w:after="0" w:line="240" w:lineRule="auto"/>
        <w:ind w:firstLine="284"/>
        <w:jc w:val="both"/>
        <w:rPr>
          <w:rFonts w:ascii="Times New Roman" w:hAnsi="Times New Roman" w:cs="Times New Roman"/>
          <w:sz w:val="12"/>
          <w:szCs w:val="12"/>
        </w:rPr>
      </w:pPr>
      <w:r w:rsidRPr="009807A7">
        <w:rPr>
          <w:rFonts w:ascii="Times New Roman" w:hAnsi="Times New Roman" w:cs="Times New Roman"/>
          <w:sz w:val="12"/>
          <w:szCs w:val="12"/>
        </w:rPr>
        <w:t>Проектной документацией предусматривается:</w:t>
      </w:r>
    </w:p>
    <w:p w:rsidR="009807A7" w:rsidRPr="009807A7" w:rsidRDefault="009807A7" w:rsidP="009807A7">
      <w:pPr>
        <w:spacing w:after="0" w:line="240" w:lineRule="auto"/>
        <w:ind w:firstLine="284"/>
        <w:jc w:val="both"/>
        <w:rPr>
          <w:rFonts w:ascii="Times New Roman" w:hAnsi="Times New Roman" w:cs="Times New Roman"/>
          <w:sz w:val="12"/>
          <w:szCs w:val="12"/>
        </w:rPr>
      </w:pPr>
      <w:r w:rsidRPr="009807A7">
        <w:rPr>
          <w:rFonts w:ascii="Times New Roman" w:hAnsi="Times New Roman" w:cs="Times New Roman"/>
          <w:sz w:val="12"/>
          <w:szCs w:val="12"/>
        </w:rPr>
        <w:t>- площадка под обустройство скважины №650 Северо-Денгизского месторождения с полным набором сооружений, площадью 7055 кв.м.;</w:t>
      </w:r>
    </w:p>
    <w:p w:rsidR="009807A7" w:rsidRPr="009807A7" w:rsidRDefault="009807A7" w:rsidP="009807A7">
      <w:pPr>
        <w:spacing w:after="0" w:line="240" w:lineRule="auto"/>
        <w:ind w:firstLine="284"/>
        <w:jc w:val="both"/>
        <w:rPr>
          <w:rFonts w:ascii="Times New Roman" w:hAnsi="Times New Roman" w:cs="Times New Roman"/>
          <w:sz w:val="12"/>
          <w:szCs w:val="12"/>
        </w:rPr>
      </w:pPr>
      <w:r w:rsidRPr="009807A7">
        <w:rPr>
          <w:rFonts w:ascii="Times New Roman" w:hAnsi="Times New Roman" w:cs="Times New Roman"/>
          <w:sz w:val="12"/>
          <w:szCs w:val="12"/>
        </w:rPr>
        <w:t>- нефтегазосборный трубопровод от скважины № 650 Северо-Денгизского месторождения до точки врезки в трубопровод от скважин Шиловского месторождения до УПН «Аксеновская», протяженностью 3056 м, типоразмер трубопровода 114х7 – ст. 20А;</w:t>
      </w:r>
    </w:p>
    <w:p w:rsidR="009807A7" w:rsidRPr="009807A7" w:rsidRDefault="009807A7" w:rsidP="009807A7">
      <w:pPr>
        <w:spacing w:after="0" w:line="240" w:lineRule="auto"/>
        <w:ind w:firstLine="284"/>
        <w:jc w:val="both"/>
        <w:rPr>
          <w:rFonts w:ascii="Times New Roman" w:hAnsi="Times New Roman" w:cs="Times New Roman"/>
          <w:sz w:val="12"/>
          <w:szCs w:val="12"/>
        </w:rPr>
      </w:pPr>
      <w:r w:rsidRPr="009807A7">
        <w:rPr>
          <w:rFonts w:ascii="Times New Roman" w:hAnsi="Times New Roman" w:cs="Times New Roman"/>
          <w:sz w:val="12"/>
          <w:szCs w:val="12"/>
        </w:rPr>
        <w:t xml:space="preserve">- ВЛ-10 кВ от точки отпайки существующей опоры </w:t>
      </w:r>
      <w:r>
        <w:rPr>
          <w:rFonts w:ascii="Times New Roman" w:hAnsi="Times New Roman" w:cs="Times New Roman"/>
          <w:sz w:val="12"/>
          <w:szCs w:val="12"/>
        </w:rPr>
        <w:t>до проектируемой КТП скважины №</w:t>
      </w:r>
      <w:r w:rsidRPr="009807A7">
        <w:rPr>
          <w:rFonts w:ascii="Times New Roman" w:hAnsi="Times New Roman" w:cs="Times New Roman"/>
          <w:sz w:val="12"/>
          <w:szCs w:val="12"/>
        </w:rPr>
        <w:t>650 Северо-Денгизского месторождения, протяженностью 2795 м.;</w:t>
      </w:r>
    </w:p>
    <w:p w:rsidR="009807A7" w:rsidRPr="009807A7" w:rsidRDefault="009807A7" w:rsidP="009807A7">
      <w:pPr>
        <w:spacing w:after="0" w:line="240" w:lineRule="auto"/>
        <w:ind w:firstLine="284"/>
        <w:jc w:val="both"/>
        <w:rPr>
          <w:rFonts w:ascii="Times New Roman" w:hAnsi="Times New Roman" w:cs="Times New Roman"/>
          <w:sz w:val="12"/>
          <w:szCs w:val="12"/>
        </w:rPr>
      </w:pPr>
      <w:r w:rsidRPr="009807A7">
        <w:rPr>
          <w:rFonts w:ascii="Times New Roman" w:hAnsi="Times New Roman" w:cs="Times New Roman"/>
          <w:sz w:val="12"/>
          <w:szCs w:val="12"/>
        </w:rPr>
        <w:t>Для проезда к проектируемым объектам во время строительства предусматривается использование существующих автодорог.</w:t>
      </w:r>
    </w:p>
    <w:p w:rsidR="009807A7" w:rsidRPr="009807A7" w:rsidRDefault="009807A7" w:rsidP="009807A7">
      <w:pPr>
        <w:spacing w:after="0" w:line="240" w:lineRule="auto"/>
        <w:ind w:firstLine="284"/>
        <w:jc w:val="both"/>
        <w:rPr>
          <w:rFonts w:ascii="Times New Roman" w:hAnsi="Times New Roman" w:cs="Times New Roman"/>
          <w:sz w:val="12"/>
          <w:szCs w:val="12"/>
        </w:rPr>
      </w:pPr>
      <w:r w:rsidRPr="009807A7">
        <w:rPr>
          <w:rFonts w:ascii="Times New Roman" w:hAnsi="Times New Roman" w:cs="Times New Roman"/>
          <w:sz w:val="12"/>
          <w:szCs w:val="12"/>
        </w:rPr>
        <w:t>Объем строительства временных дорог и сооружений принят исходя из местных условий и периода производства работ.</w:t>
      </w:r>
    </w:p>
    <w:p w:rsidR="009807A7" w:rsidRPr="009807A7" w:rsidRDefault="009807A7" w:rsidP="009807A7">
      <w:pPr>
        <w:spacing w:after="0" w:line="240" w:lineRule="auto"/>
        <w:ind w:firstLine="284"/>
        <w:jc w:val="both"/>
        <w:rPr>
          <w:rFonts w:ascii="Times New Roman" w:hAnsi="Times New Roman" w:cs="Times New Roman"/>
          <w:sz w:val="12"/>
          <w:szCs w:val="12"/>
        </w:rPr>
      </w:pPr>
      <w:r w:rsidRPr="009807A7">
        <w:rPr>
          <w:rFonts w:ascii="Times New Roman" w:hAnsi="Times New Roman" w:cs="Times New Roman"/>
          <w:sz w:val="12"/>
          <w:szCs w:val="12"/>
        </w:rPr>
        <w:t>Дополнительной инженерной подготовки по организации рельефа не требуется. Объекты, подлежащие реконструкции отсутствуют.</w:t>
      </w:r>
    </w:p>
    <w:p w:rsidR="009807A7" w:rsidRPr="009807A7" w:rsidRDefault="009807A7" w:rsidP="009807A7">
      <w:pPr>
        <w:spacing w:after="0" w:line="240" w:lineRule="auto"/>
        <w:ind w:firstLine="284"/>
        <w:jc w:val="both"/>
        <w:rPr>
          <w:rFonts w:ascii="Times New Roman" w:hAnsi="Times New Roman" w:cs="Times New Roman"/>
          <w:sz w:val="12"/>
          <w:szCs w:val="12"/>
        </w:rPr>
      </w:pPr>
      <w:r w:rsidRPr="009807A7">
        <w:rPr>
          <w:rFonts w:ascii="Times New Roman" w:hAnsi="Times New Roman" w:cs="Times New Roman"/>
          <w:sz w:val="12"/>
          <w:szCs w:val="12"/>
        </w:rPr>
        <w:lastRenderedPageBreak/>
        <w:t>По проектируемым трассам согласно приложению И часть II СП 11-105-97 тип территории по потенциальной подтопляемости рекомендуется принять как потенциально подтопляемые (II-Б1) в результате ожидаемых техногенных воздействий (планируемое строительство проектируемых сооружений).</w:t>
      </w:r>
    </w:p>
    <w:p w:rsidR="009807A7" w:rsidRPr="009807A7" w:rsidRDefault="009807A7" w:rsidP="009807A7">
      <w:pPr>
        <w:spacing w:after="0" w:line="240" w:lineRule="auto"/>
        <w:ind w:firstLine="284"/>
        <w:jc w:val="both"/>
        <w:rPr>
          <w:rFonts w:ascii="Times New Roman" w:hAnsi="Times New Roman" w:cs="Times New Roman"/>
          <w:sz w:val="12"/>
          <w:szCs w:val="12"/>
        </w:rPr>
      </w:pPr>
      <w:r w:rsidRPr="009807A7">
        <w:rPr>
          <w:rFonts w:ascii="Times New Roman" w:hAnsi="Times New Roman" w:cs="Times New Roman"/>
          <w:sz w:val="12"/>
          <w:szCs w:val="12"/>
        </w:rPr>
        <w:t>Проектом предусмотрена ВЛ номинальным классом напряжения 10 кВ. В соответствии с Постановлением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охранные зоны для воздушных линий электропередач напряжением до 10 кВ устанавливаются в размере 10м.</w:t>
      </w:r>
    </w:p>
    <w:p w:rsidR="009807A7" w:rsidRPr="009807A7" w:rsidRDefault="009807A7" w:rsidP="009807A7">
      <w:pPr>
        <w:spacing w:after="0" w:line="240" w:lineRule="auto"/>
        <w:ind w:firstLine="284"/>
        <w:jc w:val="both"/>
        <w:rPr>
          <w:rFonts w:ascii="Times New Roman" w:hAnsi="Times New Roman" w:cs="Times New Roman"/>
          <w:sz w:val="12"/>
          <w:szCs w:val="12"/>
        </w:rPr>
      </w:pPr>
      <w:r w:rsidRPr="009807A7">
        <w:rPr>
          <w:rFonts w:ascii="Times New Roman" w:hAnsi="Times New Roman" w:cs="Times New Roman"/>
          <w:sz w:val="12"/>
          <w:szCs w:val="12"/>
        </w:rPr>
        <w:t>Охранная зона линейной части полосы отвода земли под проектируемый выкидной трубопровод принимается размером 25 метров от оси трубопровода с каждой стороны.</w:t>
      </w:r>
    </w:p>
    <w:p w:rsidR="009807A7" w:rsidRPr="009807A7" w:rsidRDefault="009807A7" w:rsidP="009807A7">
      <w:pPr>
        <w:spacing w:after="0" w:line="240" w:lineRule="auto"/>
        <w:ind w:firstLine="284"/>
        <w:jc w:val="both"/>
        <w:rPr>
          <w:rFonts w:ascii="Times New Roman" w:hAnsi="Times New Roman" w:cs="Times New Roman"/>
          <w:sz w:val="12"/>
          <w:szCs w:val="12"/>
        </w:rPr>
      </w:pPr>
      <w:r w:rsidRPr="009807A7">
        <w:rPr>
          <w:rFonts w:ascii="Times New Roman" w:hAnsi="Times New Roman" w:cs="Times New Roman"/>
          <w:sz w:val="12"/>
          <w:szCs w:val="12"/>
        </w:rPr>
        <w:t>3. Местоположение проектируемого объекта</w:t>
      </w:r>
    </w:p>
    <w:p w:rsidR="009807A7" w:rsidRPr="009807A7" w:rsidRDefault="009807A7" w:rsidP="009807A7">
      <w:pPr>
        <w:spacing w:after="0" w:line="240" w:lineRule="auto"/>
        <w:ind w:firstLine="284"/>
        <w:jc w:val="both"/>
        <w:rPr>
          <w:rFonts w:ascii="Times New Roman" w:hAnsi="Times New Roman" w:cs="Times New Roman"/>
          <w:sz w:val="12"/>
          <w:szCs w:val="12"/>
        </w:rPr>
      </w:pPr>
      <w:r w:rsidRPr="009807A7">
        <w:rPr>
          <w:rFonts w:ascii="Times New Roman" w:hAnsi="Times New Roman" w:cs="Times New Roman"/>
          <w:sz w:val="12"/>
          <w:szCs w:val="12"/>
        </w:rPr>
        <w:t>В административном отношении участок выполнения работ находится: Россия, Самарская область, Сергиевский район, сельское поселение Липовка. Ближайшие населенные пункты: с. Старая Дмитриевка (1 км на запад).</w:t>
      </w:r>
    </w:p>
    <w:p w:rsidR="009807A7" w:rsidRDefault="009807A7" w:rsidP="009807A7">
      <w:pPr>
        <w:spacing w:after="0" w:line="240" w:lineRule="auto"/>
        <w:ind w:firstLine="284"/>
        <w:jc w:val="both"/>
        <w:rPr>
          <w:rFonts w:ascii="Times New Roman" w:hAnsi="Times New Roman" w:cs="Times New Roman"/>
          <w:sz w:val="12"/>
          <w:szCs w:val="12"/>
        </w:rPr>
      </w:pPr>
      <w:r w:rsidRPr="009807A7">
        <w:rPr>
          <w:rFonts w:ascii="Times New Roman" w:hAnsi="Times New Roman" w:cs="Times New Roman"/>
          <w:sz w:val="12"/>
          <w:szCs w:val="12"/>
        </w:rPr>
        <w:t>Местоположение участка работ отображено на рисунке 1.</w:t>
      </w:r>
    </w:p>
    <w:p w:rsidR="00E260EE" w:rsidRDefault="00E260EE" w:rsidP="00E260EE">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33703C7C" wp14:editId="73CD2049">
            <wp:extent cx="1453346" cy="1171575"/>
            <wp:effectExtent l="0" t="0" r="0" b="0"/>
            <wp:docPr id="14" name="Рисунок 14" descr="C:\Users\user\AppData\Local\Microsoft\Windows\Temporary Internet Files\Content.Word\тзщъ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Temporary Internet Files\Content.Word\тзщъэ.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54428" cy="1172447"/>
                    </a:xfrm>
                    <a:prstGeom prst="rect">
                      <a:avLst/>
                    </a:prstGeom>
                    <a:noFill/>
                    <a:ln>
                      <a:noFill/>
                    </a:ln>
                  </pic:spPr>
                </pic:pic>
              </a:graphicData>
            </a:graphic>
          </wp:inline>
        </w:drawing>
      </w:r>
    </w:p>
    <w:p w:rsidR="00E260EE" w:rsidRPr="00E260EE" w:rsidRDefault="00E260EE" w:rsidP="00E260EE">
      <w:pPr>
        <w:spacing w:after="0" w:line="240" w:lineRule="auto"/>
        <w:ind w:firstLine="284"/>
        <w:jc w:val="center"/>
        <w:rPr>
          <w:rFonts w:ascii="Times New Roman" w:hAnsi="Times New Roman" w:cs="Times New Roman"/>
          <w:sz w:val="12"/>
          <w:szCs w:val="12"/>
        </w:rPr>
      </w:pPr>
      <w:r w:rsidRPr="00E260EE">
        <w:rPr>
          <w:rFonts w:ascii="Times New Roman" w:hAnsi="Times New Roman" w:cs="Times New Roman"/>
          <w:sz w:val="12"/>
          <w:szCs w:val="12"/>
        </w:rPr>
        <w:t>Рисунок 1. Обзорная карта</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Район работ имеет развитую дорожную сеть. Подъезд возможен в любое время года по автомобильным дорогам общегосударственного и местного значения.</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Климат исследуемой территории умеренно-континентальный. Средняя годовая температура воздуха составляет 4,3 ˚С. В январе средняя температура составляет минус 11,8 ˚С, а июля – плюс 19,9 ˚С. Годовая сумма осадков для исследуемой территории составляет 483,7 мм. В годовом разрезе преобладают юго-западные и южные ветры. Средняя годовая скорость ветра составляет 3.4 м/с. Скорость ветра, суммарная вероятность которой составляет 5 % - 9 м/сек.</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Речная сеть исследуемого района принадлежит бассейну реки Волга. По характеру водного режима реки территории относятся к типу рек с четко выраженным весенним половодьем, устойчивой летней меженью с эпизодическими паводками и устойчивой зимней меженью в редкие зимы прерываемой паводком оттепелей.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Основными объектами гидрографической сети являются: р. Кондурча с притоками: Липовка, Шлама, Денгиз, Кильна.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Территория объекта расположена в лесостепной зоне левобережья р. Волги, на границе двух геоморфологических районов, разделенных р. Кондурча: провинции Низменного Заволжья (рельеф представлен низменной пологоувалистой равниной) и провинции Высокого Заволжья (поверхность территории постепенно понижается от востока к западу).</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Главными элементами рельефа территории являются обширные массивы междуречий и глубокие узкие долины рек.</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Почвенный покров территории проектирования представлен черноземами выщелоченными и оподзоленными, черноземами типичными, пойменными и серыми лесными почвами. На территории изысканий распространены черноземы типичные.</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По условиям геоботанического районирования территория района относится к лесостепной зоне. Имеющаяся растительность состоит из представителей полынково-типчаково-ковыльного травостоя.</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Согласно полевым исследованиям, участок работ не затрагивает путей миграции животных, представителей охотничьих видов ресурсов не отмечено, места гнездования редких видов птиц не обнаружены. Исследования показали отсутствие постоянного местообитания на участке работ редких и исчезающих видов животных, поэтому ущерб, наносимый фауне при проведении работ, будет минимальным. В дальнейшем при строительстве объекта усиление фактора беспокойства может привести к оттеснению в более недоступные места представителей орнитофауны. Данный процесс не является необратимыми, при восстановлении условий наиболее вероятным является быстрое восполнение всех видов.</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При осмотре территории не выявлено загрязнение отходами производства и потребл</w:t>
      </w:r>
      <w:r>
        <w:rPr>
          <w:rFonts w:ascii="Times New Roman" w:hAnsi="Times New Roman" w:cs="Times New Roman"/>
          <w:sz w:val="12"/>
          <w:szCs w:val="12"/>
        </w:rPr>
        <w:t>ения, нефтью и нефтепродуктами.</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4. Перечень координат характерных точек зон планируемого размещения объекта</w:t>
      </w:r>
    </w:p>
    <w:p w:rsid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Таблица 2. –Перечень координат характерных точек зон планируемого размещения объекта</w:t>
      </w:r>
    </w:p>
    <w:tbl>
      <w:tblPr>
        <w:tblW w:w="4674" w:type="dxa"/>
        <w:jc w:val="center"/>
        <w:tblLook w:val="04A0" w:firstRow="1" w:lastRow="0" w:firstColumn="1" w:lastColumn="0" w:noHBand="0" w:noVBand="1"/>
      </w:tblPr>
      <w:tblGrid>
        <w:gridCol w:w="960"/>
        <w:gridCol w:w="1733"/>
        <w:gridCol w:w="1981"/>
      </w:tblGrid>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Х</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У</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1</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494001.69</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2230380.09</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494016.29</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2230358.61</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3</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493978.20</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2230297.18</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493980.20</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2230295.67</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5</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494021.74</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2230350.60</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6</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494027.25</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2230342.49</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7</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493929.66</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2230214.19</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8</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493929.21</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2230214.70</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9</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493925.19</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2230224.26</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10</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493940.91</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2230246.62</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11</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493921.44</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2230261.34</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12</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493935.15</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2230279.58</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13</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493959.28</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2230311.48</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14</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493522.11</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2230479.89</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15</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493567.87</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2230352.31</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16</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493836.91</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2230148.87</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17</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493843.34</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2230157.42</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18</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493862.49</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2230142.92</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lastRenderedPageBreak/>
              <w:t>19</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493892.38</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2230180.31</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20</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493893.85</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2230179.72</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21</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493895.36</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2230169.11</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493842.66</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2230099.83</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23</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493822.87</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2230115.52</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24</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493623.98</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2229898.75</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25</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493612.93</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2229908.89</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26</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493811.09</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2230124.86</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27</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493512.22</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2230361.88</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28</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493493.73</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2230390.65</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29</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493495.09</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2230405.89</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30</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493519.61</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2230368.14</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31</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493543.55</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2230348.20</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32</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493499.30</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2230452.94</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33</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493501.14</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2230473.51</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34</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493502.57</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2230473.95</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35</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494429.20</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2230813.27</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36</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494474.57</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2230761.70</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37</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494555.74</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2230694.41</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38</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494649.14</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2230628.78</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39</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494677.78</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2230567.09</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40</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494662.65</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2230545.55</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41</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494683.60</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2230530.64</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42</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494639.97</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2230468.65</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43</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494577.69</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2230511.03</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44</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494595.29</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2230536.16</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45</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494594.52</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2230536.94</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46</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494592.29</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2230538.52</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47</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494585.55</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2230543.06</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48</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494577.34</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2230549.02</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494574.19</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2230551.23</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50</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494564.49</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2230557.52</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51</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494558.75</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2230561.45</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52</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494552.84</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2230565.31</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53</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494549.10</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2230567.74</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54</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494551.61</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2230571.30</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55</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494561.92</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2230585.96</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56</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494371.70</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2230717.22</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57</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494187.38</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2230520.79</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58</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494123.44</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2230468.94</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59</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494027.96</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2230343.43</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60</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494022.43</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2230351.52</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61</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494116.44</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2230475.84</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62</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494172.73</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2230519.54</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63</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494139.69</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2230527.84</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64</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494122.78</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2230510.86</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65</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494081.71</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2230451.28</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66</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494048.06</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2230409.84</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67</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494016.91</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2230359.60</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68</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494002.26</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2230381.02</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69</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494029.43</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2230424.97</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70</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494062.48</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2230465.68</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71</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494103.02</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2230524.48</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72</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494132.10</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2230554.49</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73</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494173.70</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2230544.04</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74</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494192.75</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2230563.70</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75</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494249.55</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2230638.81</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76</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494357.20</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2230749.91</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77</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494427.03</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2230779.40</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78</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494457.80</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2230744.43</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79</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494541.16</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2230675.33</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80</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494600.01</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2230633.97</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81</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494596.16</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2230628.49</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82</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494600.17</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2230607.21</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83</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494581.73</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2230582.15</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84</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494570.30</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2230590.34</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85</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494370.71</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2230728.97</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86</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494373.77</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2230732.53</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87</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493096.02</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2231350.65</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lastRenderedPageBreak/>
              <w:t>88</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493175.15</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2231312.27</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89</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493205.82</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2230886.93</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90</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493341.90</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2230675.10</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91</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493470.22</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2230606.60</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92</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493475.91</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2230600.56</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93</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493485.42</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2230585.52</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94</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493493.31</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2230570.34</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95</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493498.01</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2230557.17</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96</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493501.21</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2230541.36</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97</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493502.65</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2230528.06</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98</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493503.52</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2230504.25</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99</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493502.49</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2230492.74</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100</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493497.34</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2230491.17</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101</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493487.77</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2230488.26</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102</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493458.12</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2230585.85</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103</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493335.87</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2230651.12</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104</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493494.76</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2230406.39</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105</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493493.40</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2230391.16</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106</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493180.38</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2230878.30</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107</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493149.72</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2231295.48</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108</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493084.47</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2231326.83</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109</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493089.91</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2231338.05</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110</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492903.63</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2231371.46</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111</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492907.62</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2231363.56</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112</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492908.91</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2231355.10</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113</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492905.43</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2231346.58</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114</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492842.92</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2231342.39</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115</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492843.08</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2231366.53</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116</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492955.69</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2231376.89</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117</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492956.58</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2231359.24</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118</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492956.71</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2231356.59</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119</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492956.71</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2231350.03</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120</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492906.75</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2231346.67</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121</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492910.23</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2231355.03</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122</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492908.57</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2231364.11</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123</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492904.44</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2231372.35</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124</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492931.87</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2231375.33</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125</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493031.64</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2231381.88</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126</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493089.72</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2231353.70</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127</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493078.16</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2231329.86</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128</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493026.43</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2231354.71</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129</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492975.71</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2231351.30</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130</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492975.71</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2231357.08</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131</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492975.51</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2231360.99</w:t>
            </w:r>
          </w:p>
        </w:tc>
      </w:tr>
      <w:tr w:rsidR="00E260EE" w:rsidRPr="00E260EE" w:rsidTr="00E260EE">
        <w:trPr>
          <w:trHeight w:val="7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132</w:t>
            </w:r>
          </w:p>
        </w:tc>
        <w:tc>
          <w:tcPr>
            <w:tcW w:w="1733"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492974.64</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E260EE" w:rsidRPr="00E260EE" w:rsidRDefault="00E260EE" w:rsidP="00E260EE">
            <w:pPr>
              <w:spacing w:after="0" w:line="240" w:lineRule="auto"/>
              <w:jc w:val="center"/>
              <w:rPr>
                <w:rFonts w:ascii="Times New Roman" w:hAnsi="Times New Roman" w:cs="Times New Roman"/>
                <w:color w:val="000000"/>
                <w:sz w:val="12"/>
                <w:szCs w:val="12"/>
              </w:rPr>
            </w:pPr>
            <w:r w:rsidRPr="00E260EE">
              <w:rPr>
                <w:rFonts w:ascii="Times New Roman" w:hAnsi="Times New Roman" w:cs="Times New Roman"/>
                <w:color w:val="000000"/>
                <w:sz w:val="12"/>
                <w:szCs w:val="12"/>
              </w:rPr>
              <w:t>2231378.13</w:t>
            </w:r>
          </w:p>
        </w:tc>
      </w:tr>
    </w:tbl>
    <w:p w:rsidR="00E260EE" w:rsidRDefault="00E260EE" w:rsidP="00E260EE">
      <w:pPr>
        <w:spacing w:after="0" w:line="240" w:lineRule="auto"/>
        <w:ind w:firstLine="284"/>
        <w:jc w:val="both"/>
        <w:rPr>
          <w:rFonts w:ascii="Times New Roman" w:hAnsi="Times New Roman" w:cs="Times New Roman"/>
          <w:sz w:val="12"/>
          <w:szCs w:val="12"/>
        </w:rPr>
      </w:pP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4.1.Перечень координат характерных точек границ зон планируемого размещения линейных объектов, подлежащих реконструкции в связи с изменением их местоположения</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Объекты, подлежащие переносу, отсутствуют.</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4.2.Предельные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w:t>
      </w:r>
      <w:r>
        <w:rPr>
          <w:rFonts w:ascii="Times New Roman" w:hAnsi="Times New Roman" w:cs="Times New Roman"/>
          <w:sz w:val="12"/>
          <w:szCs w:val="12"/>
        </w:rPr>
        <w:t>мого размещения не установлены.</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5. Мероприятия по охране окружающей среды, защите территорий от чрезвычайных ситуаций</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5.1. Мероприятия по сохранению объектов культурного наследия</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Согласно Заключению Управления государственной охраны объектов культурного наследия Самарской области, объекты культурного наследия, либо объекты, обладающие признаками культурного наследия, отсутствуют, и возможно проведение землеустроительных, строительных, мелиоративных, хозяйственных и иных работ.</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Разработка мероприятий по сохранению объектов культурного наследия не требуется, так как проектируемый линейный объект не затрагивает подобные объекты.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5.2. 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 Осуществление мероприятий по сохранению существующих объектов капитального строительства, на момент подготовки проекта планировки территории, не предусмотрено, поскольку такие объекты в границах зоны планируемого размещения отсутствуют.</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5.3. Мероприятия по охране окружающей среды</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Мероприятия по охране недр и окружающей среды при обустройстве нефтяных месторождений являются важным элементом деятельности нефтегазодобывающего предприятия ООО «РИТЭК», обеспечивается, в полной мере, высокая эффективность и безаварийность производства и, следовательно, сохранение окружающей природной среды.</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lastRenderedPageBreak/>
        <w:t>Ежегодно разрабатываемые на предприятии программы природоохранных мероприятий согласовываются с природоохранными организациями, службой санитарно-эпидемиологического надзора и региональным управлением охраны окружающей среды.</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Указанные программы предусматривают организационные и технико-технологические мероприятия, направленные на повышение надежности оборудования и трубопроводов, охрану атмосферного воздуха, недр, водных и земельных ресурсов.</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5.3.1. Мероприятия по охране атмосферного воздуха</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Мероприятия по охране атмосферного воздуха от воздействия проектируемого объектов в период СМР.</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Выбросы загрязняющих веществ в период строительства объекта носят временный характер. Для снижения воздействия со стороны объектов в период проведения СМР на состояние атмосферного воздуха, необходимо предусмотреть мероприятия по уменьшению выбросов загрязняющих веществ в атмосферу.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Учитывая, что основными источниками выбросов загрязняющих веществ в атмосферу являются работающие двигатели автотранспорта и строительной техники, основные мероприятия по уменьшению выбросов в атмосферу должны включать: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использование неэтилированного бензина, дизельного топлива с низким содержанием серы;</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 комплектацию парка техники строительными машинами с силовыми установками, обеспечивающими минимальные удельные выбросы вредных веществ в атмосферу (оксид углерода, углеводороды, оксиды азота и т.д.);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 осуществление запуска и прогрева двигателей транспортных средств строительных машин по утвержденному графику с обязательной диагностикой выхлопа загрязняющих веществ;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 контроль работы техники в период вынужденного простоя или технического перерыва в работе (стоянка техники в эти периоды разрешается только при неработающем двигателе);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 рассредоточение во время работы строительных машин и механизмов, не задействованных в едином непрерывном технологическом процессе;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 движение транспорта по установленной схеме, недопущение неконтролируемых поездок;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 обеспечение профилактического ремонта дизельных механизмов;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 применение специальных присадок к топливу, увеличивающих полноту его сгорания и уменьшающих выброс окиси углерода;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 контроль за соблюдением технологии производства работ.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С целью сокращения вредных выбросов в атмосферу при строительстве объекта предусматривается: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 контроль сварных соединений физическими методами;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 использование труб и деталей трубопроводов в термообработанном состоянии и антикоррозионном исполнении;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 испытание трубопровода на прочность и герметичность после монтажа пневматическим способом.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К общим воздухоохранным мероприятиям относятся следующие: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 строгое соблюдение правил противопожарной безопасности при выполнении всех работ;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 запрет на сжигание образующегося в процессе проведения работ строительного и бытового мусора;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максимальное использование изделий заводского изготовления полной готовности (комплектной поставки) и сборных конструкций.</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Мероприятия по охране атмосферного воздуха от воздействия проектируемого объекта в период эксплуатации.</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С целью уменьшения и предотвращения загрязнения атмосферного воздуха при эксплуатации объекта предусмотрены мероприятия, позволяющие свести до минимума технологические выбросы ЗВ и вероятность возникновения аварийных ситуаций.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Мероприятия условно можно делить на технологические, способствующие сокращению объемов выбросов и снижению их приземных концентраций, и профилактические, обеспечивающие безаварийную работу оборудования.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Технологические мероприятия: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 применение максимально герметизированной системы перекачки и транспортирования нефти;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 выбор запорно-регулирующей арматуры и технологического оборудования, соответствующих рабочим параметрам процесса транспортирования нефти и коррозийной активности среды;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 соблюдение технологических регламентов и правил технической эксплуатации всех частей трубопровода;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 100%-й контроль швов сварных соединений;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использование системы задвижек на случай возникновения аварийной ситуации;</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регулярный осмотр состояния, фланцев, задвижек, запорно-регулирующей арматуры.</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Кроме этого рекомендуется: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 осуществлять регулировку специального технологического автотранспорта - подъездные пути для автотранспорта на стройплощадке спроектировать по возможности прямолинейными, для исключения крутых поворотов и резких  подъемов,  которые  вызывают усиление выбросов выхлопных газов.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Профилактические мероприятия: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 качественное обучение и проверка знаний обслуживающего персонала по профессиям;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 соблюдение правил и инструкций по ТБ при проведении газоопасных огневых работ, а так же при взаимодействии со сторонними организациями;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 проведение учебно-тренировочных занятий по ликвидации аварий и локализации пожаров и возгораний с обслуживающим персоналом;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 блокировка оборудования и сигнализации при отклонении от нормальных условий технологических процессов;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 непрерывный контроль состояния арматуры, фланцевых соединений и сварных швов по показаниям приборов и визуального контроля;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 поддержание в полной технической исправности всего оборудования;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 планово-предупредительные ремонты технологического оборудования, выполняемые по утвержденным планам-графикам специализированными бригадами предприятия;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 установление границ СЗЗ (санитарных разрывов);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периодическое диагностирование узлов запорной арматуры ультразвуковыми, электромагнитными и другими приборами;</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 выполнение антикоррозийной защиты надземных участков трубопроводов;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 прокладка трубопроводов в кожухах при пересечении ими автомобильных дорог;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 молниезащита и защита от статического электричества сооружений, технологического оборудования и трубопроводов;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 автоматизация технологических процессов, предупреждающих аварийные ситуации;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 проверка на соответствие стандартам вновь поступающих труб и деталей трубопроводов.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Реализация указанных мероприятий сводит до минимума ущерб воздушному бассейну.</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5.3.2. Мероприятия по рациональному использованию и охране вод и водных биоресурсов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Предотвращение возможного загрязнения поверхностных, подземных и грунтовых вод при строительстве объекта на всех этапах работ обеспечивается следующими мероприятиями:</w:t>
      </w:r>
    </w:p>
    <w:p w:rsidR="00E260EE" w:rsidRPr="00E260EE" w:rsidRDefault="00E260EE" w:rsidP="00E260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260EE">
        <w:rPr>
          <w:rFonts w:ascii="Times New Roman" w:hAnsi="Times New Roman" w:cs="Times New Roman"/>
          <w:sz w:val="12"/>
          <w:szCs w:val="12"/>
        </w:rPr>
        <w:t>Территории строительных площадок расположены за пределами водоохранных зон и прибрежных защитных полос;</w:t>
      </w:r>
    </w:p>
    <w:p w:rsidR="00E260EE" w:rsidRPr="00E260EE" w:rsidRDefault="00E260EE" w:rsidP="00E260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260EE">
        <w:rPr>
          <w:rFonts w:ascii="Times New Roman" w:hAnsi="Times New Roman" w:cs="Times New Roman"/>
          <w:sz w:val="12"/>
          <w:szCs w:val="12"/>
        </w:rPr>
        <w:t>Строительные площадки оснащаются адсорбентом на случай утечек ГСМ;</w:t>
      </w:r>
    </w:p>
    <w:p w:rsidR="00E260EE" w:rsidRPr="00E260EE" w:rsidRDefault="00E260EE" w:rsidP="00E260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260EE">
        <w:rPr>
          <w:rFonts w:ascii="Times New Roman" w:hAnsi="Times New Roman" w:cs="Times New Roman"/>
          <w:sz w:val="12"/>
          <w:szCs w:val="12"/>
        </w:rPr>
        <w:t>При выезде со строительной площадки предусматривается мойка колес автотранспорта, шлам от мойки колес накапливается в специальной герметичной емкости с дальнейшим вывозом на полигон;</w:t>
      </w:r>
    </w:p>
    <w:p w:rsidR="00E260EE" w:rsidRPr="00E260EE" w:rsidRDefault="00E260EE" w:rsidP="00E260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Pr="00E260EE">
        <w:rPr>
          <w:rFonts w:ascii="Times New Roman" w:hAnsi="Times New Roman" w:cs="Times New Roman"/>
          <w:sz w:val="12"/>
          <w:szCs w:val="12"/>
        </w:rPr>
        <w:t>Проезд спецтехники осуществляется в пределах специально отведенной строительной полосы;</w:t>
      </w:r>
    </w:p>
    <w:p w:rsidR="00E260EE" w:rsidRPr="00E260EE" w:rsidRDefault="00E260EE" w:rsidP="00E260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260EE">
        <w:rPr>
          <w:rFonts w:ascii="Times New Roman" w:hAnsi="Times New Roman" w:cs="Times New Roman"/>
          <w:sz w:val="12"/>
          <w:szCs w:val="12"/>
        </w:rPr>
        <w:t>Предусматривается использование строительной техники только в исправном состоянии с отрегулированными двигателями;</w:t>
      </w:r>
    </w:p>
    <w:p w:rsidR="00E260EE" w:rsidRPr="00E260EE" w:rsidRDefault="00E260EE" w:rsidP="00E260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260EE">
        <w:rPr>
          <w:rFonts w:ascii="Times New Roman" w:hAnsi="Times New Roman" w:cs="Times New Roman"/>
          <w:sz w:val="12"/>
          <w:szCs w:val="12"/>
        </w:rPr>
        <w:t>В пределах водоохранных зон и прибрежных защитных полос места временного сбора и хранения строительных отходов не предусмотрены. Строительные отходы вывозятся сразу, минуя этап складирования;</w:t>
      </w:r>
    </w:p>
    <w:p w:rsidR="00E260EE" w:rsidRPr="00E260EE" w:rsidRDefault="00E260EE" w:rsidP="00E260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260EE">
        <w:rPr>
          <w:rFonts w:ascii="Times New Roman" w:hAnsi="Times New Roman" w:cs="Times New Roman"/>
          <w:sz w:val="12"/>
          <w:szCs w:val="12"/>
        </w:rPr>
        <w:t>Места сбора и временного хранения твердых и жидких бытовых отходов располагаются на территории строительной площадки за пределами водоохранных зон и прибрежных защитных полос на специально оборудованной бетонированной площадке;</w:t>
      </w:r>
    </w:p>
    <w:p w:rsidR="00E260EE" w:rsidRPr="00E260EE" w:rsidRDefault="00E260EE" w:rsidP="00E260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260EE">
        <w:rPr>
          <w:rFonts w:ascii="Times New Roman" w:hAnsi="Times New Roman" w:cs="Times New Roman"/>
          <w:sz w:val="12"/>
          <w:szCs w:val="12"/>
        </w:rPr>
        <w:t>Мойка и заправка машин и механизмов осуществляется на специально оборудованных местах за пределами водоохранной зоны и прибрежной защитной полосы;</w:t>
      </w:r>
    </w:p>
    <w:p w:rsidR="00E260EE" w:rsidRPr="00E260EE" w:rsidRDefault="00E260EE" w:rsidP="00E260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260EE">
        <w:rPr>
          <w:rFonts w:ascii="Times New Roman" w:hAnsi="Times New Roman" w:cs="Times New Roman"/>
          <w:sz w:val="12"/>
          <w:szCs w:val="12"/>
        </w:rPr>
        <w:t>Проводится учет и ликвидация всех фактических источников загрязнений в районе намечаемой деятельности;</w:t>
      </w:r>
    </w:p>
    <w:p w:rsidR="00E260EE" w:rsidRPr="00E260EE" w:rsidRDefault="00E260EE" w:rsidP="00E260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260EE">
        <w:rPr>
          <w:rFonts w:ascii="Times New Roman" w:hAnsi="Times New Roman" w:cs="Times New Roman"/>
          <w:sz w:val="12"/>
          <w:szCs w:val="12"/>
        </w:rPr>
        <w:t>Сброс сточных вод в период строительства автомобильной дороги в водные объекты не осуществляется;</w:t>
      </w:r>
    </w:p>
    <w:p w:rsidR="00E260EE" w:rsidRPr="00E260EE" w:rsidRDefault="00E260EE" w:rsidP="00E260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260EE">
        <w:rPr>
          <w:rFonts w:ascii="Times New Roman" w:hAnsi="Times New Roman" w:cs="Times New Roman"/>
          <w:sz w:val="12"/>
          <w:szCs w:val="12"/>
        </w:rPr>
        <w:t>Забор воды из поверхностных водных объектов на нужды строительства не предусмотрен;</w:t>
      </w:r>
    </w:p>
    <w:p w:rsidR="00E260EE" w:rsidRPr="00E260EE" w:rsidRDefault="00E260EE" w:rsidP="00E260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260EE">
        <w:rPr>
          <w:rFonts w:ascii="Times New Roman" w:hAnsi="Times New Roman" w:cs="Times New Roman"/>
          <w:sz w:val="12"/>
          <w:szCs w:val="12"/>
        </w:rPr>
        <w:t>После завершения строительства проектируемого объекта выполняется рекультивация нарушенных в процессе строительства земель;</w:t>
      </w:r>
    </w:p>
    <w:p w:rsidR="00E260EE" w:rsidRPr="00E260EE" w:rsidRDefault="00E260EE" w:rsidP="00E260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260EE">
        <w:rPr>
          <w:rFonts w:ascii="Times New Roman" w:hAnsi="Times New Roman" w:cs="Times New Roman"/>
          <w:sz w:val="12"/>
          <w:szCs w:val="12"/>
        </w:rPr>
        <w:t>На период строительства предусматривается организовать мониторинг поверхностных водных объектов;</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Мероприятия по защите водных объектов в период эксплуатации автодороги от загрязнения поверхностными стоками с дорожного полотна:</w:t>
      </w:r>
    </w:p>
    <w:p w:rsidR="00E260EE" w:rsidRPr="00E260EE" w:rsidRDefault="00E260EE" w:rsidP="00E260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260EE">
        <w:rPr>
          <w:rFonts w:ascii="Times New Roman" w:hAnsi="Times New Roman" w:cs="Times New Roman"/>
          <w:sz w:val="12"/>
          <w:szCs w:val="12"/>
        </w:rPr>
        <w:t xml:space="preserve">На период эксплуатации обслуживающая ДЭУ должна проводить уборку территории и организовывать вывоз снега в зимний период; </w:t>
      </w:r>
    </w:p>
    <w:p w:rsidR="00E260EE" w:rsidRPr="00E260EE" w:rsidRDefault="00E260EE" w:rsidP="00E260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260EE">
        <w:rPr>
          <w:rFonts w:ascii="Times New Roman" w:hAnsi="Times New Roman" w:cs="Times New Roman"/>
          <w:sz w:val="12"/>
          <w:szCs w:val="12"/>
        </w:rPr>
        <w:t>Для предотвращения ветровой эрозии и размыва почв под воздействием поверхностных вод предусмотрен посев многолетних трав на обочинах и откосах дороги;</w:t>
      </w:r>
    </w:p>
    <w:p w:rsidR="00E260EE" w:rsidRPr="00E260EE" w:rsidRDefault="00E260EE" w:rsidP="00E260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260EE">
        <w:rPr>
          <w:rFonts w:ascii="Times New Roman" w:hAnsi="Times New Roman" w:cs="Times New Roman"/>
          <w:sz w:val="12"/>
          <w:szCs w:val="12"/>
        </w:rPr>
        <w:t>На период эксплуатации предусматривается организовать мониторинг поверхностных водных объектов;</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Принятые меры и предусмотренные природоохранные мероприятия позволят исключить негативное влияние строительных работ на состояние поверхностных вод прилегающей территории.</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5.3.3. Мероприятия по охране и рациональному использованию почвенного покрова и земельных ресурсов</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С целью снижения воздействия на почвы и земельные ресурсы в период строительства предусмотрены следующие природоохранные мероприятия:</w:t>
      </w:r>
    </w:p>
    <w:p w:rsidR="00E260EE" w:rsidRPr="00E260EE" w:rsidRDefault="00E260EE" w:rsidP="00E260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260EE">
        <w:rPr>
          <w:rFonts w:ascii="Times New Roman" w:hAnsi="Times New Roman" w:cs="Times New Roman"/>
          <w:sz w:val="12"/>
          <w:szCs w:val="12"/>
        </w:rPr>
        <w:t>максимальное сокращение размеров строительных и технологических площадок для производства строительно-монтажных работ;</w:t>
      </w:r>
    </w:p>
    <w:p w:rsidR="00E260EE" w:rsidRPr="00E260EE" w:rsidRDefault="00E260EE" w:rsidP="00E260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260EE">
        <w:rPr>
          <w:rFonts w:ascii="Times New Roman" w:hAnsi="Times New Roman" w:cs="Times New Roman"/>
          <w:sz w:val="12"/>
          <w:szCs w:val="12"/>
        </w:rPr>
        <w:t>сбор хозяйственно-бытовых сточных вод в металлические емкости и биотуалеты с последующим вывозом;</w:t>
      </w:r>
    </w:p>
    <w:p w:rsidR="00E260EE" w:rsidRPr="00E260EE" w:rsidRDefault="00E260EE" w:rsidP="00E260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260EE">
        <w:rPr>
          <w:rFonts w:ascii="Times New Roman" w:hAnsi="Times New Roman" w:cs="Times New Roman"/>
          <w:sz w:val="12"/>
          <w:szCs w:val="12"/>
        </w:rPr>
        <w:t>сбор и вывоз строительных отходов и строительного мусора, без временного хранения, по мере образования;</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установка на строительной площадке закрытых металлических контейнеров для сбора бытовых отходов и их своевременный вывоз;</w:t>
      </w:r>
    </w:p>
    <w:p w:rsidR="00E260EE" w:rsidRPr="00E260EE" w:rsidRDefault="00E260EE" w:rsidP="00E260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260EE">
        <w:rPr>
          <w:rFonts w:ascii="Times New Roman" w:hAnsi="Times New Roman" w:cs="Times New Roman"/>
          <w:sz w:val="12"/>
          <w:szCs w:val="12"/>
        </w:rPr>
        <w:t>применение технически исправных машин и механизмов с отрегулированной топливной арматурой, исключающей потери ГСМ;</w:t>
      </w:r>
    </w:p>
    <w:p w:rsidR="00E260EE" w:rsidRPr="00E260EE" w:rsidRDefault="00E260EE" w:rsidP="00E260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260EE">
        <w:rPr>
          <w:rFonts w:ascii="Times New Roman" w:hAnsi="Times New Roman" w:cs="Times New Roman"/>
          <w:sz w:val="12"/>
          <w:szCs w:val="12"/>
        </w:rPr>
        <w:t>ремонт и обслуживание машин и механизмов, а также их заправка топливом на территории стройплощадок не предусматривается;</w:t>
      </w:r>
    </w:p>
    <w:p w:rsidR="00E260EE" w:rsidRPr="00E260EE" w:rsidRDefault="00E260EE" w:rsidP="00E260E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260EE">
        <w:rPr>
          <w:rFonts w:ascii="Times New Roman" w:hAnsi="Times New Roman" w:cs="Times New Roman"/>
          <w:sz w:val="12"/>
          <w:szCs w:val="12"/>
        </w:rPr>
        <w:t>обслуживание строительной техники производится только на постоянных производственных базах или на специально отведенных площадках с покрытием, предохраняющим от попадания в почву и грунтовые воды горюче-смазочных материалов.</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Мероприятия по рекультивации нарушенных земельных участков</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Мероприятия по рекультивации описаны в разделе Проект рекультивации земель.</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Мероприятия по рекультивации загрязненных земельных участков</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Под рекультивацией земель, загрязненных вследствие аварийных разливов нефти, необходимо понимать весь комплекс работ, проводимый на загрязненной территории и включающий в себя: сбор и локализацию места разлива нефти, восстановление плодородия почвы и создание стабильного растительного покрова.</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В основу рекультивации загрязненных нефтью земель должны ложиться методы очистки их на месте разлива, основывающиеся на способности почв к самоочищению за счет испарения, вымывания, атмосферного окисления нефти под действием солнечной радиации и биодеградации. Суть рекультивационных работ состоит в ускорении естественных процессов самоочищения почв, максимальной мобилизации внутренних ресурсов экосистем на восстановление своих первоначальных функций при помощи специальных мероприятий.</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Согласно требованиям природо-охранного законодательства в области ликвидации аварийных разливов нефти, организации обязаны осуществлять сбор разлившейся нефти и нефтепродуктов до максимально достижимого уровня (п. 8 «Правил организации мероприятий по предупреждению и ликвидации разливов нефти и нефтепродуктов на территории Российской Федерации», утвержденных Постановлением правительства Российской Федерации № 240 от 15 апреля 2002 г.). Время локализации разлива нефти и нефтепродуктов не должно превышать 4 часов при разливе в акватории и 6 часов – при разливе на почве (п. 4 «Основных требований к разработке планов по предупреждению и ликвидации аварийных разливов нефти и нефтепродуктов», утвержденных Правительством РФ №613 от 21.08.2000 г.).</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Крупные разливы нефти обычно представляют собой сложные системы, неоднородные по почвенно-гидрологическим условиям, уровню загрязнения, сохранности растительности. В связи с этим, подбор методов рекультивации должен выполняться на основании тщательного натурного обследования, с учетом различий почвенно-гидрологических условий и уровня загрязнения отдельных участков разлива.</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Очередность и сроки проведения подготовительных мероприятий по ускорению микробиологического разложения нефти, нефтешлама и фитомелиорации, набор необходимых машин и механизмов определяются почвенно-гидрологическими условиями, степенью загрязнения почвы конкретного загрязненного участка.</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Обследование загрязненного участка должно обеспечивать сбор следующей информации:</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площадь и давность разлива;</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наличие свободной нефти на поверхности воды и почвы;</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содержание нефти в горизонтах почвы, однородных по степени загрязнения;</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механический состав почв;</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уровень грунтовых вод в меженный период;</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наличие сохранившейся растительности;</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наличие сухостоя и захламления.</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В случае разлива на почве необходимо создать контурное заграждение (обваловка, заградительная траншея, щитовые сооружения и др.), которое должно обеспечивать непроницаемость для разлившейся нефти. В случае попадания нефти в водные объекты к месту разлива должны доставляться плавсредства, боновые заграждения, при помощи которых нефтяное пятно должно быть надежно локализовано.</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На первом этапе большую роль играют мероприятия по сбору свободной нефти, нефтешлама разрушение образующихся битумных корок, а также поверхностное рыхление загрязненного слоя почвы, улучшающее его аэрацию, способствующее испарению легких фракций. Глубокая вспашка и глубокое фрезерование почвы нежелательны, они приводят к перемещению невыветрившейся нефти в глубокие горизонты почвы, затрудняют испарение легких, наиболее токсичных для почвенной микрофлоры фракций нефти.</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В качестве сбора с поверхности воды можно рекомендовать различные нефтесборщики (скиммеры).</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Для сбора с поверхности почвы рекомендуется создание искусственных понижений (система каналов) с использованием экскаваторной техники для организации стекания нефтесодержащей жидкости с целью последующего сбора при помощи насосных агрегатов на базе автомобилей.</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lastRenderedPageBreak/>
        <w:t>Для сбора нефти в летний период на болотистых участках, частично покрытых растительностью, можно рекомендовать использовать мотопомпы. При разливе нефти на таких болотах происходит загрязнение растительности, ликвидировать которое можно путем смыва струей воды. Параллельно используются боновые заграждения, оперативная передислокация которых позволяет локализовать смытые с растительности загрязнения на свободной от нее водной поверхности болота, а затем откачивать при помощи насосных агрегатов на базе автомобилей или собирать при помощи скиммеров.</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Запрещается планировать следующие экологически опасные способы ликвидации разливов нефти:</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выжигание нефти, оставшейся в «ловчих ямах» и на поверхности почвы;</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засыпка территории разлива песком.</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Рекультивационные работы необходимо проводить на основании, разработанного с учетом информации, собранной при обсле</w:t>
      </w:r>
      <w:r>
        <w:rPr>
          <w:rFonts w:ascii="Times New Roman" w:hAnsi="Times New Roman" w:cs="Times New Roman"/>
          <w:sz w:val="12"/>
          <w:szCs w:val="12"/>
        </w:rPr>
        <w:t>дованиях загрязненного участка.</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5.3.4. Мероприятия по охране объектов растительного и животного мира и среды их обитания</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Мероприятия по охране растительного мира</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Для минимизации воздействия на объекты растительного мира в период строительства должны быть предусмотрены следующие мероприятия: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1) производство СМР строго в полосе отвода;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2) применение строительных машин и механизмов, имеющих минимально возможное удельное давление ходовой части на подстилающие грунты;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3) заправка автотранспорта в строго отведенных местах, которые обеспечены емкостями для сбора отработанных ГСМ;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4) оборудование стационарных механизмов поддонами, предотвращающими загрязнение почв ГСМ;</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5)   использование только исправной техники;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6) выполнение работ в зимний период по промерзшей поверхности с целью сохранения мохово-растительного слоя в ненарушенном состоянии;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7) исключение передвижения автотранспортной и строительной техники, а также рабочего персонала вне зимних дорог;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10) применение материалов, не оказывающих вредного воздействия на флору;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11) благоустройство территории по окончании строительных работ.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Особое внимание следует уделять предупредительным противопожарным мероприятиям, а именно: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1) в наиболее пожароопасных участках (площадки для отдыха и курения) около дорог, следует вывешивать противопожарные аншлаги, объявления;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2) проведение разъяснительной и воспитательной работы среди строителей и местного населения по сбережению лесов.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Поскольку при нормальной эксплуатации объекта воздействие на растительный мир практически отсутствует, в качестве основного мероприятия можно рекомендовать проведение регулярного контроля состояния флоры в зоне влияния проектируемого объекта.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Для исключения аварийных ситуаций, связанных с разливами нефти и исключения попадания загрязняющих веществ в окружающую среду, технологический процесс должен постоянно контролироваться.</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Мероприятия по охране животного мира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Для уменьшения возможного отрицательного антропогенного воздействия на животных и сохранения оптимальных условий их существования могут быть рекомендованы технологические, организационные и охранные мероприятия.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Технологические мероприятия: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1) проведение строительных работ в зимний период;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2) размещение всех работающих механизмов в тепло-шумоизоляционных блок-боксах заводского изготовления;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3) установление поддонов под емкостями с химреагентами и ГСМ;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4) проведение монтажа и демонтажа технических конструкций, профилактических работ вне периодов наибольшей уязвимости популяций птиц: массовых сезонных миграций (май – I декада июня, III декада августа – сентябрь), размножения, гнездования, выведения потомства и линьки (III декада мая – июль);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5) укрытие нефтяных (иных загрязняющих веществ) разливов легкими гидрофобными материалами (опилки, моховый очес) в бесснежный период до времени их полной ликвидации;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6) рекультивация нарушенных земель.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Организационные мероприятия: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1) ознакомление персонала предприятий с экологическими требованиями при эксплуатации объектов;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2) соблюдение персоналом предприятий установленных норм и правил природопользования;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3) запрещение охоты и рыболовства для персонала предприятий;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4) принятие административных мер для пресечения незаконного пользования животным миром, содержания домашних животных (включение специальных пунктов в контракты обслуживающего персонала, разработка специальных памяток, назначение ответственных лиц, осуществляющих необходимый контроль и т. п.).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Охранные мероприятия:</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1) сохранение в естественном виде ключевых территорий обитания (размножения) животного мира в границах лицензионного участка;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xml:space="preserve">2) сохранение (не допущение разрушения в результате деятельности трубопровода) постоянных жилищ зверей (выводковые норы песца и лисы), участков гнездовий редких видов птиц. </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Мероприятия по охране объектов растительного и животного мира, занесенных в Красную книгу</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1) проведение строительно-монтажных работ вне периодов наибольшей уязвимости популяций птиц: массовых сезонных миграций (май – I декада июня, III декада августа – сентябрь), размножения, гнездования, выведения потомства и линьки (III декада мая – июль);</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2) ограничение выхода людей в тундру в период размножения, гнездования, выведения потомства и линьки птиц (III декада мая – июль);</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3) запрещение охоты и рыболовства для персонала предприятия;</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4) пропаганда охраны редких и охраняемых видов растительного и животного мира среди населения и рабочих строительной организации, выполняющей строительные работы;</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5) перед началом ведения работ проведение целевого инструктажа со всеми привлекаемыми работниками, включающего в себя описание представителей редких и исчезающих видов, описание характерных мест их обитания, действия работников в случае обнаружения представителей Красной Книги, их нор и гнездовий;</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6) при засеве рекультивируемых земель учет требований к кормовой базе птиц, занесенных в Красную Книгу.</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Локальный экологический мониторинг будет включать в себя, в том числе, мониторинг растительного и животного мира. В случае обнаружения представителей редких и исчезающих видов по результатам полевого обследования будут учтены рекомендации, выданные специалистами привлекаемой организации, в том числе и по организации монит</w:t>
      </w:r>
      <w:r>
        <w:rPr>
          <w:rFonts w:ascii="Times New Roman" w:hAnsi="Times New Roman" w:cs="Times New Roman"/>
          <w:sz w:val="12"/>
          <w:szCs w:val="12"/>
        </w:rPr>
        <w:t>оринга.</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5.3</w:t>
      </w:r>
      <w:r>
        <w:rPr>
          <w:rFonts w:ascii="Times New Roman" w:hAnsi="Times New Roman" w:cs="Times New Roman"/>
          <w:sz w:val="12"/>
          <w:szCs w:val="12"/>
        </w:rPr>
        <w:t>.5. Противопожарные мероприятия</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lastRenderedPageBreak/>
        <w:t>При стечении неблагоприятных обстоятельств (отказы оборудования, неправильные действия персонала, появление источника инициирования) на проектируемых объектах могут возникнуть аварии, последствиями которых возможны взрывы газовоздушной смеси и пожары пролива нефти.</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Источниками инициирования могут стать:</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разряды статического электричества;</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электрическая искра (дуга);</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фрикционные искры;</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открытое пламя и искры (при нарушении техники безопасности), разряд атмосферного электричества.</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В целях обеспечения взрывопожарной безопасности, предусмотрен комплекс мероприятий, включающий в себя:</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принятие планировочных решений генерального плана с учетом санитарно-гигиенических и противопожарных требований, подхода и размещения инженерных сетей;</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размещение сооружений с учетом категории по взрывопожароопасности с обеспечением необходимых по нормам разрывов;</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герметизация системы добычи и сбора нефти;</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применение оборудования, обеспечивающего надежную работу в течение их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проектируемые сооружения оснащаются системой автоматизации и телемеханизации. Для обеспечения безопасной эксплуатации системы сбора и транспорта продукции скважин предусматривается автоматическое и дистанционное управление технологическим процессом;</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-предусматривается 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 согласно ПУЭ;</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для защиты обслуживающего персонала от поражения электрическим током предусматривается комплексное защитное устройство, которое выполняется с целью защитного заземления, уравнивания потенциалов, а также защиты от вторичных проявлений молнии и защиты от статического электричества;</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на металлических частях оборудования, которые могут оказаться под напряжением, предусматриваются видимые элементы для соединения защитного заземления. Рядом с этим элементом изображается символ «Заземление»;</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объект обеспечивается первичными средствами пожаротушения;</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персонал обучается безопасным приемам и методам работы на опасном производстве, предусматривается проведение инструктажей по технике безопасности, пожарной безопасности и охране труда;</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выбор материального исполнения труб в соответствии с коррозионными свойствами транспортируемых веществ и оптимального диаметра для транспорта нефти и газа в пределах технологического режима;</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освобождение трубопроводов от нефти во время ремонтных работ;</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все работники допускаются к работе только после прохождения противопожарного инструктажа, а при изменении специфики работы проходят дополнительное обучение по предупреждению и тушению возможных пожаров в порядке, установленном руководителем;</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предусматривается своевременная очистка территории объекта от горючих отходов, мусора, тары;</w:t>
      </w:r>
    </w:p>
    <w:p w:rsidR="00E260EE" w:rsidRP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 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E260EE" w:rsidRDefault="00E260EE" w:rsidP="00E260EE">
      <w:pPr>
        <w:spacing w:after="0" w:line="240" w:lineRule="auto"/>
        <w:ind w:firstLine="284"/>
        <w:jc w:val="both"/>
        <w:rPr>
          <w:rFonts w:ascii="Times New Roman" w:hAnsi="Times New Roman" w:cs="Times New Roman"/>
          <w:sz w:val="12"/>
          <w:szCs w:val="12"/>
        </w:rPr>
      </w:pPr>
      <w:r w:rsidRPr="00E260EE">
        <w:rPr>
          <w:rFonts w:ascii="Times New Roman" w:hAnsi="Times New Roman" w:cs="Times New Roman"/>
          <w:sz w:val="12"/>
          <w:szCs w:val="12"/>
        </w:rPr>
        <w:t>В соответствии с п. 3.9, п. 6.38 ВНТП 3-85, пожаротушение принимается первичными средствами. Количество и качество первичных средств пожаротушения принято в соответствии с классом возможного пожара на установке, предельной площади защищаемой первичными средствами в соответствии с требованиями Постановления Правительства РФ № 390 от 25 апреля 2012 г. «Правила противопожарного режима в РФ».</w:t>
      </w:r>
    </w:p>
    <w:p w:rsidR="00E260EE" w:rsidRDefault="00E260EE" w:rsidP="00E260EE">
      <w:pPr>
        <w:spacing w:after="0" w:line="240" w:lineRule="auto"/>
        <w:ind w:firstLine="284"/>
        <w:jc w:val="center"/>
        <w:rPr>
          <w:rFonts w:ascii="Times New Roman" w:hAnsi="Times New Roman" w:cs="Times New Roman"/>
          <w:sz w:val="12"/>
          <w:szCs w:val="12"/>
        </w:rPr>
      </w:pPr>
      <w:r w:rsidRPr="00E260EE">
        <w:rPr>
          <w:rFonts w:ascii="Times New Roman" w:hAnsi="Times New Roman" w:cs="Times New Roman"/>
          <w:sz w:val="12"/>
          <w:szCs w:val="12"/>
        </w:rPr>
        <w:t>ПРИЛОЖЕНИЯ</w:t>
      </w:r>
    </w:p>
    <w:p w:rsidR="00E260EE" w:rsidRDefault="00687355" w:rsidP="00E260EE">
      <w:pPr>
        <w:spacing w:after="0" w:line="240" w:lineRule="auto"/>
        <w:ind w:firstLine="284"/>
        <w:jc w:val="center"/>
      </w:pPr>
      <w:r>
        <w:rPr>
          <w:noProof/>
          <w:lang w:eastAsia="ru-RU"/>
        </w:rPr>
        <w:drawing>
          <wp:inline distT="0" distB="0" distL="0" distR="0" wp14:anchorId="1F5C760D" wp14:editId="392988FF">
            <wp:extent cx="695325" cy="971550"/>
            <wp:effectExtent l="0" t="0" r="0" b="0"/>
            <wp:docPr id="15" name="Рисунок 15" descr="C:\Users\user\AppData\Local\Microsoft\Windows\Temporary Internet Files\Content.Word\об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Microsoft\Windows\Temporary Internet Files\Content.Word\обор.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5325" cy="971550"/>
                    </a:xfrm>
                    <a:prstGeom prst="rect">
                      <a:avLst/>
                    </a:prstGeom>
                    <a:noFill/>
                    <a:ln>
                      <a:noFill/>
                    </a:ln>
                  </pic:spPr>
                </pic:pic>
              </a:graphicData>
            </a:graphic>
          </wp:inline>
        </w:drawing>
      </w:r>
      <w:r w:rsidRPr="00687355">
        <w:t xml:space="preserve"> </w:t>
      </w:r>
      <w:r>
        <w:rPr>
          <w:noProof/>
          <w:lang w:eastAsia="ru-RU"/>
        </w:rPr>
        <w:drawing>
          <wp:inline distT="0" distB="0" distL="0" distR="0" wp14:anchorId="097961ED" wp14:editId="10AE78EC">
            <wp:extent cx="695325" cy="971550"/>
            <wp:effectExtent l="0" t="0" r="0" b="0"/>
            <wp:docPr id="16" name="Рисунок 16" descr="C:\Users\user\AppData\Local\Microsoft\Windows\Temporary Internet Files\Content.Word\ддд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Microsoft\Windows\Temporary Internet Files\Content.Word\дддд.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5325" cy="971550"/>
                    </a:xfrm>
                    <a:prstGeom prst="rect">
                      <a:avLst/>
                    </a:prstGeom>
                    <a:noFill/>
                    <a:ln>
                      <a:noFill/>
                    </a:ln>
                  </pic:spPr>
                </pic:pic>
              </a:graphicData>
            </a:graphic>
          </wp:inline>
        </w:drawing>
      </w:r>
      <w:r w:rsidRPr="00687355">
        <w:t xml:space="preserve"> </w:t>
      </w:r>
      <w:r>
        <w:rPr>
          <w:noProof/>
          <w:lang w:eastAsia="ru-RU"/>
        </w:rPr>
        <w:drawing>
          <wp:inline distT="0" distB="0" distL="0" distR="0" wp14:anchorId="1061B594" wp14:editId="0F7F98F4">
            <wp:extent cx="685800" cy="971550"/>
            <wp:effectExtent l="0" t="0" r="0" b="0"/>
            <wp:docPr id="17" name="Рисунок 17" descr="C:\Users\user\AppData\Local\Microsoft\Windows\Temporary Internet Files\Content.Word\лл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AppData\Local\Microsoft\Windows\Temporary Internet Files\Content.Word\ллл.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687355">
        <w:t xml:space="preserve"> </w:t>
      </w:r>
      <w:r>
        <w:rPr>
          <w:noProof/>
          <w:lang w:eastAsia="ru-RU"/>
        </w:rPr>
        <w:drawing>
          <wp:inline distT="0" distB="0" distL="0" distR="0" wp14:anchorId="2D1B863C" wp14:editId="13F96B1D">
            <wp:extent cx="685800" cy="971550"/>
            <wp:effectExtent l="0" t="0" r="0" b="0"/>
            <wp:docPr id="18" name="Рисунок 18" descr="C:\Users\user\AppData\Local\Microsoft\Windows\Temporary Internet Files\Content.Word\оо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AppData\Local\Microsoft\Windows\Temporary Internet Files\Content.Word\оооо.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687355">
        <w:t xml:space="preserve"> </w:t>
      </w:r>
      <w:r>
        <w:rPr>
          <w:noProof/>
          <w:lang w:eastAsia="ru-RU"/>
        </w:rPr>
        <w:drawing>
          <wp:inline distT="0" distB="0" distL="0" distR="0" wp14:anchorId="628EFDAB" wp14:editId="22A66390">
            <wp:extent cx="685800" cy="971550"/>
            <wp:effectExtent l="0" t="0" r="0" b="0"/>
            <wp:docPr id="19" name="Рисунок 19" descr="C:\Users\user\AppData\Local\Microsoft\Windows\Temporary Internet Files\Content.Word\ррр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AppData\Local\Microsoft\Windows\Temporary Internet Files\Content.Word\рррр.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687355">
        <w:t xml:space="preserve"> </w:t>
      </w:r>
      <w:r>
        <w:rPr>
          <w:noProof/>
          <w:lang w:eastAsia="ru-RU"/>
        </w:rPr>
        <w:drawing>
          <wp:inline distT="0" distB="0" distL="0" distR="0" wp14:anchorId="64464801" wp14:editId="77452D25">
            <wp:extent cx="685800" cy="971550"/>
            <wp:effectExtent l="0" t="0" r="0" b="0"/>
            <wp:docPr id="20" name="Рисунок 20" descr="C:\Users\user\AppData\Local\Microsoft\Windows\Temporary Internet Files\Content.Word\ппп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AppData\Local\Microsoft\Windows\Temporary Internet Files\Content.Word\пппп.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687355">
        <w:t xml:space="preserve"> </w:t>
      </w:r>
      <w:r>
        <w:rPr>
          <w:noProof/>
          <w:lang w:eastAsia="ru-RU"/>
        </w:rPr>
        <w:drawing>
          <wp:inline distT="0" distB="0" distL="0" distR="0" wp14:anchorId="33E1DC07" wp14:editId="7AC2CE7C">
            <wp:extent cx="685800" cy="971550"/>
            <wp:effectExtent l="0" t="0" r="0" b="0"/>
            <wp:docPr id="21" name="Рисунок 21" descr="C:\Users\user\AppData\Local\Microsoft\Windows\Temporary Internet Files\Content.Word\рм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ser\AppData\Local\Microsoft\Windows\Temporary Internet Files\Content.Word\рмэ.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687355">
        <w:t xml:space="preserve"> </w:t>
      </w:r>
      <w:r>
        <w:rPr>
          <w:noProof/>
          <w:lang w:eastAsia="ru-RU"/>
        </w:rPr>
        <w:drawing>
          <wp:inline distT="0" distB="0" distL="0" distR="0" wp14:anchorId="1E785200" wp14:editId="08EE93A8">
            <wp:extent cx="695325" cy="971550"/>
            <wp:effectExtent l="0" t="0" r="0" b="0"/>
            <wp:docPr id="22" name="Рисунок 22" descr="C:\Users\user\AppData\Local\Microsoft\Windows\Temporary Internet Files\Content.Word\мжющ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user\AppData\Local\Microsoft\Windows\Temporary Internet Files\Content.Word\мжющд.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95325" cy="971550"/>
                    </a:xfrm>
                    <a:prstGeom prst="rect">
                      <a:avLst/>
                    </a:prstGeom>
                    <a:noFill/>
                    <a:ln>
                      <a:noFill/>
                    </a:ln>
                  </pic:spPr>
                </pic:pic>
              </a:graphicData>
            </a:graphic>
          </wp:inline>
        </w:drawing>
      </w:r>
      <w:r w:rsidRPr="00687355">
        <w:t xml:space="preserve"> </w:t>
      </w:r>
      <w:r>
        <w:rPr>
          <w:noProof/>
          <w:lang w:eastAsia="ru-RU"/>
        </w:rPr>
        <w:drawing>
          <wp:inline distT="0" distB="0" distL="0" distR="0" wp14:anchorId="43A35CB6" wp14:editId="6D28934C">
            <wp:extent cx="685800" cy="971550"/>
            <wp:effectExtent l="0" t="0" r="0" b="0"/>
            <wp:docPr id="23" name="Рисунок 23" descr="C:\Users\user\AppData\Local\Microsoft\Windows\Temporary Internet Files\Content.Word\мэ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user\AppData\Local\Microsoft\Windows\Temporary Internet Files\Content.Word\мэж..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A656C5">
        <w:br/>
      </w:r>
    </w:p>
    <w:p w:rsidR="00A656C5" w:rsidRDefault="00A656C5" w:rsidP="00A656C5">
      <w:pPr>
        <w:spacing w:after="0" w:line="240" w:lineRule="auto"/>
        <w:ind w:firstLine="284"/>
        <w:jc w:val="center"/>
        <w:rPr>
          <w:rFonts w:ascii="Times New Roman" w:hAnsi="Times New Roman" w:cs="Times New Roman"/>
          <w:sz w:val="12"/>
          <w:szCs w:val="12"/>
        </w:rPr>
      </w:pPr>
    </w:p>
    <w:p w:rsidR="00A656C5" w:rsidRDefault="00A656C5" w:rsidP="00A656C5">
      <w:pPr>
        <w:spacing w:after="0" w:line="240" w:lineRule="auto"/>
        <w:ind w:firstLine="284"/>
        <w:jc w:val="center"/>
        <w:rPr>
          <w:rFonts w:ascii="Times New Roman" w:hAnsi="Times New Roman" w:cs="Times New Roman"/>
          <w:sz w:val="12"/>
          <w:szCs w:val="12"/>
        </w:rPr>
      </w:pPr>
    </w:p>
    <w:p w:rsidR="00A656C5" w:rsidRDefault="00A656C5" w:rsidP="00A656C5">
      <w:pPr>
        <w:spacing w:after="0" w:line="240" w:lineRule="auto"/>
        <w:ind w:firstLine="284"/>
        <w:jc w:val="center"/>
        <w:rPr>
          <w:rFonts w:ascii="Times New Roman" w:hAnsi="Times New Roman" w:cs="Times New Roman"/>
          <w:sz w:val="12"/>
          <w:szCs w:val="12"/>
        </w:rPr>
      </w:pPr>
    </w:p>
    <w:p w:rsidR="00A656C5" w:rsidRPr="00A656C5" w:rsidRDefault="00A656C5" w:rsidP="00A656C5">
      <w:pPr>
        <w:spacing w:after="0" w:line="240" w:lineRule="auto"/>
        <w:ind w:firstLine="284"/>
        <w:jc w:val="center"/>
        <w:rPr>
          <w:rFonts w:ascii="Times New Roman" w:hAnsi="Times New Roman" w:cs="Times New Roman"/>
          <w:sz w:val="12"/>
          <w:szCs w:val="12"/>
        </w:rPr>
      </w:pPr>
      <w:r w:rsidRPr="00A656C5">
        <w:rPr>
          <w:rFonts w:ascii="Times New Roman" w:hAnsi="Times New Roman" w:cs="Times New Roman"/>
          <w:sz w:val="12"/>
          <w:szCs w:val="12"/>
        </w:rPr>
        <w:lastRenderedPageBreak/>
        <w:t>Общество с ограниченной ответственностью</w:t>
      </w:r>
    </w:p>
    <w:p w:rsidR="00A656C5" w:rsidRPr="00A656C5" w:rsidRDefault="00A656C5" w:rsidP="00A656C5">
      <w:pPr>
        <w:spacing w:after="0" w:line="240" w:lineRule="auto"/>
        <w:ind w:firstLine="284"/>
        <w:jc w:val="center"/>
        <w:rPr>
          <w:rFonts w:ascii="Times New Roman" w:hAnsi="Times New Roman" w:cs="Times New Roman"/>
          <w:sz w:val="12"/>
          <w:szCs w:val="12"/>
        </w:rPr>
      </w:pPr>
      <w:r w:rsidRPr="00A656C5">
        <w:rPr>
          <w:rFonts w:ascii="Times New Roman" w:hAnsi="Times New Roman" w:cs="Times New Roman"/>
          <w:sz w:val="12"/>
          <w:szCs w:val="12"/>
        </w:rPr>
        <w:t>«СРЕДНЕВОЛЖСКАЯ ЗЕМЛЕУСТРОИТЕЛЬНАЯ КОМПАНИЯ»</w:t>
      </w:r>
    </w:p>
    <w:p w:rsidR="00A656C5" w:rsidRPr="00A656C5" w:rsidRDefault="00A656C5" w:rsidP="00A656C5">
      <w:pPr>
        <w:spacing w:after="0" w:line="240" w:lineRule="auto"/>
        <w:ind w:firstLine="284"/>
        <w:jc w:val="center"/>
        <w:rPr>
          <w:rFonts w:ascii="Times New Roman" w:hAnsi="Times New Roman" w:cs="Times New Roman"/>
          <w:sz w:val="12"/>
          <w:szCs w:val="12"/>
        </w:rPr>
      </w:pPr>
    </w:p>
    <w:p w:rsidR="00A656C5" w:rsidRPr="00A656C5" w:rsidRDefault="00A656C5" w:rsidP="00A656C5">
      <w:pPr>
        <w:spacing w:after="0" w:line="240" w:lineRule="auto"/>
        <w:ind w:firstLine="284"/>
        <w:jc w:val="center"/>
        <w:rPr>
          <w:rFonts w:ascii="Times New Roman" w:hAnsi="Times New Roman" w:cs="Times New Roman"/>
          <w:sz w:val="12"/>
          <w:szCs w:val="12"/>
        </w:rPr>
      </w:pPr>
      <w:r w:rsidRPr="00A656C5">
        <w:rPr>
          <w:rFonts w:ascii="Times New Roman" w:hAnsi="Times New Roman" w:cs="Times New Roman"/>
          <w:sz w:val="12"/>
          <w:szCs w:val="12"/>
        </w:rPr>
        <w:t>ДОКУМЕНТАЦИЯ ПО МЕЖЕВАНИЮ ТЕРРИТОРИИ</w:t>
      </w:r>
    </w:p>
    <w:p w:rsidR="00A656C5" w:rsidRPr="00A656C5" w:rsidRDefault="00A656C5" w:rsidP="00A656C5">
      <w:pPr>
        <w:spacing w:after="0" w:line="240" w:lineRule="auto"/>
        <w:ind w:firstLine="284"/>
        <w:jc w:val="center"/>
        <w:rPr>
          <w:rFonts w:ascii="Times New Roman" w:hAnsi="Times New Roman" w:cs="Times New Roman"/>
          <w:sz w:val="12"/>
          <w:szCs w:val="12"/>
        </w:rPr>
      </w:pPr>
    </w:p>
    <w:p w:rsidR="00A656C5" w:rsidRPr="00A656C5" w:rsidRDefault="00A656C5" w:rsidP="00A656C5">
      <w:pPr>
        <w:spacing w:after="0" w:line="240" w:lineRule="auto"/>
        <w:ind w:firstLine="284"/>
        <w:jc w:val="center"/>
        <w:rPr>
          <w:rFonts w:ascii="Times New Roman" w:hAnsi="Times New Roman" w:cs="Times New Roman"/>
          <w:sz w:val="12"/>
          <w:szCs w:val="12"/>
        </w:rPr>
      </w:pPr>
      <w:r w:rsidRPr="00A656C5">
        <w:rPr>
          <w:rFonts w:ascii="Times New Roman" w:hAnsi="Times New Roman" w:cs="Times New Roman"/>
          <w:sz w:val="12"/>
          <w:szCs w:val="12"/>
        </w:rPr>
        <w:t>для строительства объекта ООО «РИТЭК»:</w:t>
      </w:r>
    </w:p>
    <w:p w:rsidR="00A656C5" w:rsidRPr="00A656C5" w:rsidRDefault="00A656C5" w:rsidP="00A656C5">
      <w:pPr>
        <w:spacing w:after="0" w:line="240" w:lineRule="auto"/>
        <w:ind w:firstLine="284"/>
        <w:jc w:val="center"/>
        <w:rPr>
          <w:rFonts w:ascii="Times New Roman" w:hAnsi="Times New Roman" w:cs="Times New Roman"/>
          <w:sz w:val="12"/>
          <w:szCs w:val="12"/>
        </w:rPr>
      </w:pPr>
    </w:p>
    <w:p w:rsidR="00A656C5" w:rsidRPr="00A656C5" w:rsidRDefault="00A656C5" w:rsidP="00A656C5">
      <w:pPr>
        <w:spacing w:after="0" w:line="240" w:lineRule="auto"/>
        <w:ind w:firstLine="284"/>
        <w:jc w:val="center"/>
        <w:rPr>
          <w:rFonts w:ascii="Times New Roman" w:hAnsi="Times New Roman" w:cs="Times New Roman"/>
          <w:sz w:val="12"/>
          <w:szCs w:val="12"/>
        </w:rPr>
      </w:pPr>
      <w:r w:rsidRPr="00A656C5">
        <w:rPr>
          <w:rFonts w:ascii="Times New Roman" w:hAnsi="Times New Roman" w:cs="Times New Roman"/>
          <w:sz w:val="12"/>
          <w:szCs w:val="12"/>
        </w:rPr>
        <w:t>«Организация системы нефтепромысловых трубопроводов со скважины №650 Северо-Денгизского месторождения»</w:t>
      </w:r>
    </w:p>
    <w:p w:rsidR="00A656C5" w:rsidRPr="00A656C5" w:rsidRDefault="00A656C5" w:rsidP="00A656C5">
      <w:pPr>
        <w:spacing w:after="0" w:line="240" w:lineRule="auto"/>
        <w:ind w:firstLine="284"/>
        <w:jc w:val="center"/>
        <w:rPr>
          <w:rFonts w:ascii="Times New Roman" w:hAnsi="Times New Roman" w:cs="Times New Roman"/>
          <w:sz w:val="12"/>
          <w:szCs w:val="12"/>
        </w:rPr>
      </w:pPr>
    </w:p>
    <w:p w:rsidR="00A656C5" w:rsidRPr="00A656C5" w:rsidRDefault="00A656C5" w:rsidP="00A656C5">
      <w:pPr>
        <w:spacing w:after="0" w:line="240" w:lineRule="auto"/>
        <w:ind w:firstLine="284"/>
        <w:jc w:val="center"/>
        <w:rPr>
          <w:rFonts w:ascii="Times New Roman" w:hAnsi="Times New Roman" w:cs="Times New Roman"/>
          <w:sz w:val="12"/>
          <w:szCs w:val="12"/>
        </w:rPr>
      </w:pPr>
      <w:r w:rsidRPr="00A656C5">
        <w:rPr>
          <w:rFonts w:ascii="Times New Roman" w:hAnsi="Times New Roman" w:cs="Times New Roman"/>
          <w:sz w:val="12"/>
          <w:szCs w:val="12"/>
        </w:rPr>
        <w:t>в грани</w:t>
      </w:r>
      <w:r>
        <w:rPr>
          <w:rFonts w:ascii="Times New Roman" w:hAnsi="Times New Roman" w:cs="Times New Roman"/>
          <w:sz w:val="12"/>
          <w:szCs w:val="12"/>
        </w:rPr>
        <w:t xml:space="preserve">цах сельского поселения Липовка </w:t>
      </w:r>
      <w:r w:rsidRPr="00A656C5">
        <w:rPr>
          <w:rFonts w:ascii="Times New Roman" w:hAnsi="Times New Roman" w:cs="Times New Roman"/>
          <w:sz w:val="12"/>
          <w:szCs w:val="12"/>
        </w:rPr>
        <w:t>муниципального района Сергиевск Самарской области</w:t>
      </w:r>
    </w:p>
    <w:p w:rsidR="00A656C5" w:rsidRPr="00A656C5" w:rsidRDefault="00A656C5" w:rsidP="00A656C5">
      <w:pPr>
        <w:spacing w:after="0" w:line="240" w:lineRule="auto"/>
        <w:rPr>
          <w:rFonts w:ascii="Times New Roman" w:hAnsi="Times New Roman" w:cs="Times New Roman"/>
          <w:sz w:val="12"/>
          <w:szCs w:val="12"/>
        </w:rPr>
      </w:pPr>
    </w:p>
    <w:p w:rsidR="00A656C5" w:rsidRPr="00A656C5" w:rsidRDefault="00A656C5" w:rsidP="00A656C5">
      <w:pPr>
        <w:spacing w:after="0" w:line="240" w:lineRule="auto"/>
        <w:ind w:firstLine="284"/>
        <w:jc w:val="center"/>
        <w:rPr>
          <w:rFonts w:ascii="Times New Roman" w:hAnsi="Times New Roman" w:cs="Times New Roman"/>
          <w:sz w:val="12"/>
          <w:szCs w:val="12"/>
        </w:rPr>
      </w:pPr>
      <w:r w:rsidRPr="00A656C5">
        <w:rPr>
          <w:rFonts w:ascii="Times New Roman" w:hAnsi="Times New Roman" w:cs="Times New Roman"/>
          <w:sz w:val="12"/>
          <w:szCs w:val="12"/>
        </w:rPr>
        <w:t>раздел 5 «Проект межевания территории. Графическая часть.»</w:t>
      </w:r>
    </w:p>
    <w:p w:rsidR="00A656C5" w:rsidRPr="00A656C5" w:rsidRDefault="00A656C5" w:rsidP="00A656C5">
      <w:pPr>
        <w:spacing w:after="0" w:line="240" w:lineRule="auto"/>
        <w:ind w:firstLine="284"/>
        <w:jc w:val="center"/>
        <w:rPr>
          <w:rFonts w:ascii="Times New Roman" w:hAnsi="Times New Roman" w:cs="Times New Roman"/>
          <w:sz w:val="12"/>
          <w:szCs w:val="12"/>
        </w:rPr>
      </w:pPr>
      <w:r w:rsidRPr="00A656C5">
        <w:rPr>
          <w:rFonts w:ascii="Times New Roman" w:hAnsi="Times New Roman" w:cs="Times New Roman"/>
          <w:sz w:val="12"/>
          <w:szCs w:val="12"/>
        </w:rPr>
        <w:t>раздел 6 «Проект межевани</w:t>
      </w:r>
      <w:r>
        <w:rPr>
          <w:rFonts w:ascii="Times New Roman" w:hAnsi="Times New Roman" w:cs="Times New Roman"/>
          <w:sz w:val="12"/>
          <w:szCs w:val="12"/>
        </w:rPr>
        <w:t>я территории. Текстовая часть.»</w:t>
      </w:r>
    </w:p>
    <w:p w:rsidR="00A656C5" w:rsidRPr="00A656C5" w:rsidRDefault="00A656C5" w:rsidP="00A656C5">
      <w:pPr>
        <w:spacing w:after="0" w:line="240" w:lineRule="auto"/>
        <w:ind w:firstLine="284"/>
        <w:jc w:val="both"/>
        <w:rPr>
          <w:rFonts w:ascii="Times New Roman" w:hAnsi="Times New Roman" w:cs="Times New Roman"/>
          <w:sz w:val="12"/>
          <w:szCs w:val="12"/>
        </w:rPr>
      </w:pPr>
    </w:p>
    <w:p w:rsidR="00A656C5" w:rsidRPr="00A656C5" w:rsidRDefault="00A656C5" w:rsidP="00A656C5">
      <w:pPr>
        <w:spacing w:after="0" w:line="240" w:lineRule="auto"/>
        <w:ind w:firstLine="284"/>
        <w:jc w:val="both"/>
        <w:rPr>
          <w:rFonts w:ascii="Times New Roman" w:hAnsi="Times New Roman" w:cs="Times New Roman"/>
          <w:sz w:val="12"/>
          <w:szCs w:val="12"/>
        </w:rPr>
      </w:pPr>
      <w:r w:rsidRPr="00A656C5">
        <w:rPr>
          <w:rFonts w:ascii="Times New Roman" w:hAnsi="Times New Roman" w:cs="Times New Roman"/>
          <w:sz w:val="12"/>
          <w:szCs w:val="12"/>
        </w:rPr>
        <w:t xml:space="preserve">Генеральный директор </w:t>
      </w:r>
    </w:p>
    <w:p w:rsidR="00A656C5" w:rsidRPr="00A656C5" w:rsidRDefault="00A656C5" w:rsidP="00A656C5">
      <w:pPr>
        <w:spacing w:after="0" w:line="240" w:lineRule="auto"/>
        <w:ind w:firstLine="284"/>
        <w:jc w:val="both"/>
        <w:rPr>
          <w:rFonts w:ascii="Times New Roman" w:hAnsi="Times New Roman" w:cs="Times New Roman"/>
          <w:sz w:val="12"/>
          <w:szCs w:val="12"/>
        </w:rPr>
      </w:pPr>
      <w:r w:rsidRPr="00A656C5">
        <w:rPr>
          <w:rFonts w:ascii="Times New Roman" w:hAnsi="Times New Roman" w:cs="Times New Roman"/>
          <w:sz w:val="12"/>
          <w:szCs w:val="12"/>
        </w:rPr>
        <w:t>ООО «Средневолжская землеустроительная компания</w:t>
      </w:r>
      <w:r>
        <w:rPr>
          <w:rFonts w:ascii="Times New Roman" w:hAnsi="Times New Roman" w:cs="Times New Roman"/>
          <w:sz w:val="12"/>
          <w:szCs w:val="12"/>
        </w:rPr>
        <w:t>»</w:t>
      </w:r>
      <w:r>
        <w:rPr>
          <w:rFonts w:ascii="Times New Roman" w:hAnsi="Times New Roman" w:cs="Times New Roman"/>
          <w:sz w:val="12"/>
          <w:szCs w:val="12"/>
        </w:rPr>
        <w:tab/>
      </w:r>
      <w:r>
        <w:rPr>
          <w:rFonts w:ascii="Times New Roman" w:hAnsi="Times New Roman" w:cs="Times New Roman"/>
          <w:sz w:val="12"/>
          <w:szCs w:val="12"/>
        </w:rPr>
        <w:tab/>
        <w:t xml:space="preserve">              </w:t>
      </w:r>
      <w:r>
        <w:rPr>
          <w:rFonts w:ascii="Times New Roman" w:hAnsi="Times New Roman" w:cs="Times New Roman"/>
          <w:sz w:val="12"/>
          <w:szCs w:val="12"/>
        </w:rPr>
        <w:tab/>
        <w:t xml:space="preserve">  Н.А. Ховрин</w:t>
      </w:r>
    </w:p>
    <w:p w:rsidR="00A656C5" w:rsidRPr="00A656C5" w:rsidRDefault="00A656C5" w:rsidP="00A656C5">
      <w:pPr>
        <w:spacing w:after="0" w:line="240" w:lineRule="auto"/>
        <w:ind w:firstLine="284"/>
        <w:jc w:val="both"/>
        <w:rPr>
          <w:rFonts w:ascii="Times New Roman" w:hAnsi="Times New Roman" w:cs="Times New Roman"/>
          <w:sz w:val="12"/>
          <w:szCs w:val="12"/>
        </w:rPr>
      </w:pPr>
      <w:r w:rsidRPr="00A656C5">
        <w:rPr>
          <w:rFonts w:ascii="Times New Roman" w:hAnsi="Times New Roman" w:cs="Times New Roman"/>
          <w:sz w:val="12"/>
          <w:szCs w:val="12"/>
        </w:rPr>
        <w:t>Заместитель начальника</w:t>
      </w:r>
    </w:p>
    <w:p w:rsidR="00A656C5" w:rsidRPr="00A656C5" w:rsidRDefault="00A656C5" w:rsidP="00A656C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отдела землеустройства  </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t>Д.В. Савичев</w:t>
      </w:r>
    </w:p>
    <w:p w:rsidR="00A656C5" w:rsidRPr="00A656C5" w:rsidRDefault="00A656C5" w:rsidP="00A656C5">
      <w:pPr>
        <w:spacing w:after="0" w:line="240" w:lineRule="auto"/>
        <w:ind w:firstLine="284"/>
        <w:jc w:val="right"/>
        <w:rPr>
          <w:rFonts w:ascii="Times New Roman" w:hAnsi="Times New Roman" w:cs="Times New Roman"/>
          <w:sz w:val="12"/>
          <w:szCs w:val="12"/>
        </w:rPr>
      </w:pPr>
      <w:r w:rsidRPr="00A656C5">
        <w:rPr>
          <w:rFonts w:ascii="Times New Roman" w:hAnsi="Times New Roman" w:cs="Times New Roman"/>
          <w:sz w:val="12"/>
          <w:szCs w:val="12"/>
        </w:rPr>
        <w:t xml:space="preserve">                                                                                                                </w:t>
      </w:r>
      <w:r>
        <w:rPr>
          <w:rFonts w:ascii="Times New Roman" w:hAnsi="Times New Roman" w:cs="Times New Roman"/>
          <w:sz w:val="12"/>
          <w:szCs w:val="12"/>
        </w:rPr>
        <w:t xml:space="preserve">                      Экз. № __</w:t>
      </w:r>
    </w:p>
    <w:p w:rsidR="00A656C5" w:rsidRPr="00A656C5" w:rsidRDefault="00A656C5" w:rsidP="00A656C5">
      <w:pPr>
        <w:spacing w:after="0" w:line="240" w:lineRule="auto"/>
        <w:ind w:firstLine="284"/>
        <w:jc w:val="center"/>
        <w:rPr>
          <w:rFonts w:ascii="Times New Roman" w:hAnsi="Times New Roman" w:cs="Times New Roman"/>
          <w:sz w:val="12"/>
          <w:szCs w:val="12"/>
        </w:rPr>
      </w:pPr>
      <w:r w:rsidRPr="00A656C5">
        <w:rPr>
          <w:rFonts w:ascii="Times New Roman" w:hAnsi="Times New Roman" w:cs="Times New Roman"/>
          <w:sz w:val="12"/>
          <w:szCs w:val="12"/>
        </w:rPr>
        <w:t>Самара 2021 год</w:t>
      </w:r>
    </w:p>
    <w:p w:rsidR="00A656C5" w:rsidRPr="00A656C5" w:rsidRDefault="00A656C5" w:rsidP="00A656C5">
      <w:pPr>
        <w:spacing w:after="0" w:line="240" w:lineRule="auto"/>
        <w:ind w:firstLine="284"/>
        <w:jc w:val="center"/>
        <w:rPr>
          <w:rFonts w:ascii="Times New Roman" w:hAnsi="Times New Roman" w:cs="Times New Roman"/>
          <w:sz w:val="12"/>
          <w:szCs w:val="12"/>
        </w:rPr>
      </w:pPr>
    </w:p>
    <w:p w:rsidR="00A656C5" w:rsidRPr="00A656C5" w:rsidRDefault="00A656C5" w:rsidP="00A656C5">
      <w:pPr>
        <w:spacing w:after="0" w:line="240" w:lineRule="auto"/>
        <w:ind w:firstLine="284"/>
        <w:jc w:val="both"/>
        <w:rPr>
          <w:rFonts w:ascii="Times New Roman" w:hAnsi="Times New Roman" w:cs="Times New Roman"/>
          <w:sz w:val="12"/>
          <w:szCs w:val="12"/>
        </w:rPr>
      </w:pPr>
      <w:r w:rsidRPr="00A656C5">
        <w:rPr>
          <w:rFonts w:ascii="Times New Roman" w:hAnsi="Times New Roman" w:cs="Times New Roman"/>
          <w:sz w:val="12"/>
          <w:szCs w:val="12"/>
        </w:rPr>
        <w:t xml:space="preserve">Документация по планировке территории разработана в составе, предусмотренном действующим Градостроительным кодексом Российской Федерации (Федеральный закон от 29.12.2004 № 190-ФЗ), Постановлением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 и техническим заданием на выполнение проекта планировки территории и проекта межевания территории объекта: «Организация системы нефтепромысловых трубопроводов со скважины №650 Северо-Денгизского месторождения» на территории Сергиевского района Самарской области. </w:t>
      </w:r>
    </w:p>
    <w:p w:rsidR="00A656C5" w:rsidRDefault="00A656C5" w:rsidP="00A656C5">
      <w:pPr>
        <w:spacing w:after="0" w:line="240" w:lineRule="auto"/>
        <w:ind w:firstLine="284"/>
        <w:jc w:val="center"/>
        <w:rPr>
          <w:rFonts w:ascii="Times New Roman" w:hAnsi="Times New Roman" w:cs="Times New Roman"/>
          <w:sz w:val="12"/>
          <w:szCs w:val="12"/>
        </w:rPr>
      </w:pPr>
      <w:r w:rsidRPr="00A656C5">
        <w:rPr>
          <w:rFonts w:ascii="Times New Roman" w:hAnsi="Times New Roman" w:cs="Times New Roman"/>
          <w:sz w:val="12"/>
          <w:szCs w:val="12"/>
        </w:rPr>
        <w:t>ПРОЕКТ МЕЖЕВАНИЯ ТЕРРИТОРИИ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6420"/>
        <w:gridCol w:w="634"/>
      </w:tblGrid>
      <w:tr w:rsidR="00D069BB" w:rsidRPr="00D069BB" w:rsidTr="00D069BB">
        <w:trPr>
          <w:trHeight w:val="70"/>
        </w:trPr>
        <w:tc>
          <w:tcPr>
            <w:tcW w:w="437" w:type="pct"/>
            <w:vAlign w:val="center"/>
          </w:tcPr>
          <w:p w:rsidR="00D069BB" w:rsidRPr="00D069BB" w:rsidRDefault="00D069BB" w:rsidP="00D069BB">
            <w:pPr>
              <w:pStyle w:val="153"/>
              <w:jc w:val="center"/>
              <w:rPr>
                <w:b/>
                <w:sz w:val="12"/>
                <w:szCs w:val="12"/>
                <w:lang w:eastAsia="zh-CN"/>
              </w:rPr>
            </w:pPr>
            <w:r w:rsidRPr="00D069BB">
              <w:rPr>
                <w:b/>
                <w:sz w:val="12"/>
                <w:szCs w:val="12"/>
                <w:lang w:eastAsia="zh-CN"/>
              </w:rPr>
              <w:t>№ п/п</w:t>
            </w:r>
          </w:p>
        </w:tc>
        <w:tc>
          <w:tcPr>
            <w:tcW w:w="4153" w:type="pct"/>
            <w:vAlign w:val="center"/>
          </w:tcPr>
          <w:p w:rsidR="00D069BB" w:rsidRPr="00D069BB" w:rsidRDefault="00D069BB" w:rsidP="00D069BB">
            <w:pPr>
              <w:pStyle w:val="153"/>
              <w:jc w:val="center"/>
              <w:rPr>
                <w:b/>
                <w:sz w:val="12"/>
                <w:szCs w:val="12"/>
                <w:lang w:eastAsia="zh-CN"/>
              </w:rPr>
            </w:pPr>
            <w:r w:rsidRPr="00D069BB">
              <w:rPr>
                <w:b/>
                <w:sz w:val="12"/>
                <w:szCs w:val="12"/>
                <w:lang w:eastAsia="zh-CN"/>
              </w:rPr>
              <w:t>Наименование</w:t>
            </w:r>
          </w:p>
        </w:tc>
        <w:tc>
          <w:tcPr>
            <w:tcW w:w="411" w:type="pct"/>
            <w:vAlign w:val="center"/>
          </w:tcPr>
          <w:p w:rsidR="00D069BB" w:rsidRPr="00D069BB" w:rsidRDefault="00D069BB" w:rsidP="00D069BB">
            <w:pPr>
              <w:pStyle w:val="153"/>
              <w:jc w:val="center"/>
              <w:rPr>
                <w:b/>
                <w:sz w:val="12"/>
                <w:szCs w:val="12"/>
                <w:lang w:eastAsia="zh-CN"/>
              </w:rPr>
            </w:pPr>
            <w:r w:rsidRPr="00D069BB">
              <w:rPr>
                <w:b/>
                <w:sz w:val="12"/>
                <w:szCs w:val="12"/>
                <w:lang w:eastAsia="zh-CN"/>
              </w:rPr>
              <w:t>Лист</w:t>
            </w:r>
          </w:p>
        </w:tc>
      </w:tr>
      <w:tr w:rsidR="00D069BB" w:rsidRPr="00D069BB" w:rsidTr="00D069BB">
        <w:trPr>
          <w:trHeight w:val="70"/>
        </w:trPr>
        <w:tc>
          <w:tcPr>
            <w:tcW w:w="437" w:type="pct"/>
            <w:vAlign w:val="center"/>
          </w:tcPr>
          <w:p w:rsidR="00D069BB" w:rsidRPr="00D069BB" w:rsidRDefault="00D069BB" w:rsidP="00D069BB">
            <w:pPr>
              <w:pStyle w:val="153"/>
              <w:ind w:left="-4" w:right="-249" w:firstLine="142"/>
              <w:rPr>
                <w:sz w:val="12"/>
                <w:szCs w:val="12"/>
                <w:lang w:eastAsia="zh-CN"/>
              </w:rPr>
            </w:pPr>
          </w:p>
        </w:tc>
        <w:tc>
          <w:tcPr>
            <w:tcW w:w="4153" w:type="pct"/>
            <w:vAlign w:val="center"/>
          </w:tcPr>
          <w:p w:rsidR="00D069BB" w:rsidRPr="00D069BB" w:rsidRDefault="00D069BB" w:rsidP="00D069BB">
            <w:pPr>
              <w:pStyle w:val="153"/>
              <w:rPr>
                <w:b/>
                <w:sz w:val="12"/>
                <w:szCs w:val="12"/>
                <w:lang w:eastAsia="zh-CN"/>
              </w:rPr>
            </w:pPr>
            <w:r w:rsidRPr="00D069BB">
              <w:rPr>
                <w:b/>
                <w:sz w:val="12"/>
                <w:szCs w:val="12"/>
                <w:lang w:eastAsia="zh-CN"/>
              </w:rPr>
              <w:t>РАЗДЕЛ 1. Графические материалы</w:t>
            </w:r>
          </w:p>
        </w:tc>
        <w:tc>
          <w:tcPr>
            <w:tcW w:w="411" w:type="pct"/>
            <w:vAlign w:val="center"/>
          </w:tcPr>
          <w:p w:rsidR="00D069BB" w:rsidRPr="00D069BB" w:rsidRDefault="00D069BB" w:rsidP="00D069BB">
            <w:pPr>
              <w:pStyle w:val="153"/>
              <w:jc w:val="center"/>
              <w:rPr>
                <w:sz w:val="12"/>
                <w:szCs w:val="12"/>
                <w:lang w:eastAsia="zh-CN"/>
              </w:rPr>
            </w:pPr>
            <w:r w:rsidRPr="00D069BB">
              <w:rPr>
                <w:sz w:val="12"/>
                <w:szCs w:val="12"/>
                <w:lang w:eastAsia="zh-CN"/>
              </w:rPr>
              <w:t>4</w:t>
            </w:r>
          </w:p>
        </w:tc>
      </w:tr>
      <w:tr w:rsidR="00D069BB" w:rsidRPr="00D069BB" w:rsidTr="00D069BB">
        <w:trPr>
          <w:trHeight w:val="104"/>
        </w:trPr>
        <w:tc>
          <w:tcPr>
            <w:tcW w:w="437" w:type="pct"/>
            <w:vAlign w:val="center"/>
          </w:tcPr>
          <w:p w:rsidR="00D069BB" w:rsidRPr="00D069BB" w:rsidRDefault="00D069BB" w:rsidP="00D069BB">
            <w:pPr>
              <w:shd w:val="clear" w:color="auto" w:fill="FFFFFF"/>
              <w:spacing w:after="0" w:line="240" w:lineRule="auto"/>
              <w:ind w:left="10"/>
              <w:rPr>
                <w:rFonts w:ascii="Times New Roman" w:hAnsi="Times New Roman"/>
                <w:sz w:val="12"/>
                <w:szCs w:val="12"/>
              </w:rPr>
            </w:pPr>
          </w:p>
        </w:tc>
        <w:tc>
          <w:tcPr>
            <w:tcW w:w="4153" w:type="pct"/>
          </w:tcPr>
          <w:p w:rsidR="00D069BB" w:rsidRPr="00D069BB" w:rsidRDefault="00D069BB" w:rsidP="00D069BB">
            <w:pPr>
              <w:widowControl w:val="0"/>
              <w:spacing w:after="0" w:line="240" w:lineRule="auto"/>
              <w:jc w:val="both"/>
              <w:rPr>
                <w:rFonts w:ascii="Times New Roman" w:hAnsi="Times New Roman"/>
                <w:b/>
                <w:sz w:val="12"/>
                <w:szCs w:val="12"/>
              </w:rPr>
            </w:pPr>
            <w:r w:rsidRPr="00D069BB">
              <w:rPr>
                <w:rFonts w:ascii="Times New Roman" w:hAnsi="Times New Roman"/>
                <w:b/>
                <w:sz w:val="12"/>
                <w:szCs w:val="12"/>
              </w:rPr>
              <w:t>РАЗДЕЛ 2. Проект межевания территории. Текстовая часть</w:t>
            </w:r>
          </w:p>
        </w:tc>
        <w:tc>
          <w:tcPr>
            <w:tcW w:w="411" w:type="pct"/>
            <w:vAlign w:val="center"/>
          </w:tcPr>
          <w:p w:rsidR="00D069BB" w:rsidRPr="00D069BB" w:rsidRDefault="00D069BB" w:rsidP="00D069BB">
            <w:pPr>
              <w:pStyle w:val="153"/>
              <w:jc w:val="center"/>
              <w:rPr>
                <w:sz w:val="12"/>
                <w:szCs w:val="12"/>
                <w:lang w:eastAsia="zh-CN"/>
              </w:rPr>
            </w:pPr>
            <w:r w:rsidRPr="00D069BB">
              <w:rPr>
                <w:sz w:val="12"/>
                <w:szCs w:val="12"/>
                <w:lang w:eastAsia="zh-CN"/>
              </w:rPr>
              <w:t>5</w:t>
            </w:r>
          </w:p>
        </w:tc>
      </w:tr>
      <w:tr w:rsidR="00D069BB" w:rsidRPr="00D069BB" w:rsidTr="00D069BB">
        <w:trPr>
          <w:trHeight w:val="92"/>
        </w:trPr>
        <w:tc>
          <w:tcPr>
            <w:tcW w:w="437" w:type="pct"/>
            <w:vAlign w:val="center"/>
          </w:tcPr>
          <w:p w:rsidR="00D069BB" w:rsidRPr="00D069BB" w:rsidRDefault="00D069BB" w:rsidP="00D069BB">
            <w:pPr>
              <w:spacing w:after="0" w:line="240" w:lineRule="auto"/>
              <w:jc w:val="center"/>
              <w:rPr>
                <w:rFonts w:ascii="Times New Roman" w:hAnsi="Times New Roman"/>
                <w:sz w:val="12"/>
                <w:szCs w:val="12"/>
              </w:rPr>
            </w:pPr>
            <w:r w:rsidRPr="00D069BB">
              <w:rPr>
                <w:rFonts w:ascii="Times New Roman" w:hAnsi="Times New Roman"/>
                <w:sz w:val="12"/>
                <w:szCs w:val="12"/>
                <w:lang w:eastAsia="zh-CN"/>
              </w:rPr>
              <w:t>1.</w:t>
            </w:r>
          </w:p>
        </w:tc>
        <w:tc>
          <w:tcPr>
            <w:tcW w:w="4153" w:type="pct"/>
          </w:tcPr>
          <w:p w:rsidR="00D069BB" w:rsidRPr="00D069BB" w:rsidRDefault="00D069BB" w:rsidP="00D069BB">
            <w:pPr>
              <w:autoSpaceDE w:val="0"/>
              <w:autoSpaceDN w:val="0"/>
              <w:adjustRightInd w:val="0"/>
              <w:spacing w:after="0" w:line="240" w:lineRule="auto"/>
              <w:jc w:val="both"/>
              <w:rPr>
                <w:rFonts w:ascii="Times New Roman" w:eastAsia="TimesNewRoman" w:hAnsi="Times New Roman"/>
                <w:sz w:val="12"/>
                <w:szCs w:val="12"/>
              </w:rPr>
            </w:pPr>
            <w:r w:rsidRPr="00D069BB">
              <w:rPr>
                <w:rFonts w:ascii="Times New Roman" w:eastAsia="TimesNewRoman" w:hAnsi="Times New Roman"/>
                <w:sz w:val="12"/>
                <w:szCs w:val="12"/>
              </w:rPr>
              <w:t>Перечень образуемых и изменяемых земельных участков и их частей</w:t>
            </w:r>
          </w:p>
        </w:tc>
        <w:tc>
          <w:tcPr>
            <w:tcW w:w="411" w:type="pct"/>
            <w:vAlign w:val="center"/>
          </w:tcPr>
          <w:p w:rsidR="00D069BB" w:rsidRPr="00D069BB" w:rsidRDefault="00D069BB" w:rsidP="00D069BB">
            <w:pPr>
              <w:pStyle w:val="153"/>
              <w:jc w:val="center"/>
              <w:rPr>
                <w:sz w:val="12"/>
                <w:szCs w:val="12"/>
                <w:lang w:eastAsia="zh-CN"/>
              </w:rPr>
            </w:pPr>
            <w:r w:rsidRPr="00D069BB">
              <w:rPr>
                <w:sz w:val="12"/>
                <w:szCs w:val="12"/>
                <w:lang w:eastAsia="zh-CN"/>
              </w:rPr>
              <w:t>6</w:t>
            </w:r>
          </w:p>
        </w:tc>
      </w:tr>
      <w:tr w:rsidR="00D069BB" w:rsidRPr="00D069BB" w:rsidTr="00D069BB">
        <w:trPr>
          <w:trHeight w:val="108"/>
        </w:trPr>
        <w:tc>
          <w:tcPr>
            <w:tcW w:w="437" w:type="pct"/>
            <w:vAlign w:val="center"/>
          </w:tcPr>
          <w:p w:rsidR="00D069BB" w:rsidRPr="00D069BB" w:rsidRDefault="00D069BB" w:rsidP="00D069BB">
            <w:pPr>
              <w:spacing w:after="0" w:line="240" w:lineRule="auto"/>
              <w:jc w:val="center"/>
              <w:rPr>
                <w:rFonts w:ascii="Times New Roman" w:hAnsi="Times New Roman"/>
                <w:sz w:val="12"/>
                <w:szCs w:val="12"/>
                <w:lang w:eastAsia="zh-CN"/>
              </w:rPr>
            </w:pPr>
            <w:r w:rsidRPr="00D069BB">
              <w:rPr>
                <w:rFonts w:ascii="Times New Roman" w:hAnsi="Times New Roman"/>
                <w:sz w:val="12"/>
                <w:szCs w:val="12"/>
                <w:lang w:eastAsia="zh-CN"/>
              </w:rPr>
              <w:t>2.</w:t>
            </w:r>
          </w:p>
        </w:tc>
        <w:tc>
          <w:tcPr>
            <w:tcW w:w="4153" w:type="pct"/>
          </w:tcPr>
          <w:p w:rsidR="00D069BB" w:rsidRPr="00D069BB" w:rsidRDefault="00D069BB" w:rsidP="00D069BB">
            <w:pPr>
              <w:autoSpaceDE w:val="0"/>
              <w:autoSpaceDN w:val="0"/>
              <w:adjustRightInd w:val="0"/>
              <w:spacing w:after="0" w:line="240" w:lineRule="auto"/>
              <w:jc w:val="both"/>
              <w:rPr>
                <w:rFonts w:ascii="Times New Roman" w:eastAsia="TimesNewRoman" w:hAnsi="Times New Roman"/>
                <w:sz w:val="12"/>
                <w:szCs w:val="12"/>
              </w:rPr>
            </w:pPr>
            <w:r w:rsidRPr="00D069BB">
              <w:rPr>
                <w:rFonts w:ascii="Times New Roman" w:eastAsia="TimesNewRoman" w:hAnsi="Times New Roman"/>
                <w:sz w:val="12"/>
                <w:szCs w:val="12"/>
              </w:rPr>
              <w:t xml:space="preserve">Перечень </w:t>
            </w:r>
            <w:r w:rsidRPr="00D069BB">
              <w:rPr>
                <w:rFonts w:ascii="Times New Roman" w:hAnsi="Times New Roman"/>
                <w:sz w:val="12"/>
                <w:szCs w:val="12"/>
              </w:rPr>
              <w:t>координат</w:t>
            </w:r>
            <w:r w:rsidRPr="00D069BB">
              <w:rPr>
                <w:rFonts w:ascii="Times New Roman" w:eastAsia="TimesNewRoman" w:hAnsi="Times New Roman"/>
                <w:sz w:val="12"/>
                <w:szCs w:val="12"/>
              </w:rPr>
              <w:t xml:space="preserve"> </w:t>
            </w:r>
            <w:r w:rsidRPr="00D069BB">
              <w:rPr>
                <w:rFonts w:ascii="Times New Roman" w:hAnsi="Times New Roman"/>
                <w:sz w:val="12"/>
                <w:szCs w:val="12"/>
              </w:rPr>
              <w:t>характерных</w:t>
            </w:r>
            <w:r w:rsidRPr="00D069BB">
              <w:rPr>
                <w:rFonts w:ascii="Times New Roman" w:eastAsia="TimesNewRoman" w:hAnsi="Times New Roman"/>
                <w:sz w:val="12"/>
                <w:szCs w:val="12"/>
              </w:rPr>
              <w:t xml:space="preserve"> точек расположения лесных участков</w:t>
            </w:r>
          </w:p>
        </w:tc>
        <w:tc>
          <w:tcPr>
            <w:tcW w:w="411" w:type="pct"/>
            <w:vAlign w:val="center"/>
          </w:tcPr>
          <w:p w:rsidR="00D069BB" w:rsidRPr="00D069BB" w:rsidRDefault="00D069BB" w:rsidP="00D069BB">
            <w:pPr>
              <w:pStyle w:val="153"/>
              <w:jc w:val="center"/>
              <w:rPr>
                <w:sz w:val="12"/>
                <w:szCs w:val="12"/>
                <w:lang w:eastAsia="zh-CN"/>
              </w:rPr>
            </w:pPr>
            <w:r w:rsidRPr="00D069BB">
              <w:rPr>
                <w:sz w:val="12"/>
                <w:szCs w:val="12"/>
                <w:lang w:eastAsia="zh-CN"/>
              </w:rPr>
              <w:t>9</w:t>
            </w:r>
          </w:p>
        </w:tc>
      </w:tr>
      <w:tr w:rsidR="00D069BB" w:rsidRPr="00D069BB" w:rsidTr="00D069BB">
        <w:trPr>
          <w:trHeight w:val="392"/>
        </w:trPr>
        <w:tc>
          <w:tcPr>
            <w:tcW w:w="437" w:type="pct"/>
            <w:vAlign w:val="center"/>
          </w:tcPr>
          <w:p w:rsidR="00D069BB" w:rsidRPr="00D069BB" w:rsidRDefault="00D069BB" w:rsidP="00D069BB">
            <w:pPr>
              <w:spacing w:after="0" w:line="240" w:lineRule="auto"/>
              <w:jc w:val="center"/>
              <w:rPr>
                <w:rFonts w:ascii="Times New Roman" w:hAnsi="Times New Roman"/>
                <w:sz w:val="12"/>
                <w:szCs w:val="12"/>
                <w:lang w:eastAsia="zh-CN"/>
              </w:rPr>
            </w:pPr>
            <w:r w:rsidRPr="00D069BB">
              <w:rPr>
                <w:rFonts w:ascii="Times New Roman" w:hAnsi="Times New Roman"/>
                <w:sz w:val="12"/>
                <w:szCs w:val="12"/>
                <w:lang w:eastAsia="zh-CN"/>
              </w:rPr>
              <w:t>3</w:t>
            </w:r>
          </w:p>
        </w:tc>
        <w:tc>
          <w:tcPr>
            <w:tcW w:w="4153" w:type="pct"/>
          </w:tcPr>
          <w:p w:rsidR="00D069BB" w:rsidRPr="00D069BB" w:rsidRDefault="00D069BB" w:rsidP="00D069BB">
            <w:pPr>
              <w:autoSpaceDE w:val="0"/>
              <w:autoSpaceDN w:val="0"/>
              <w:adjustRightInd w:val="0"/>
              <w:spacing w:after="0" w:line="240" w:lineRule="auto"/>
              <w:jc w:val="both"/>
              <w:rPr>
                <w:rFonts w:ascii="Times New Roman" w:eastAsia="TimesNewRoman" w:hAnsi="Times New Roman"/>
                <w:sz w:val="12"/>
                <w:szCs w:val="12"/>
              </w:rPr>
            </w:pPr>
            <w:r w:rsidRPr="00D069BB">
              <w:rPr>
                <w:rFonts w:ascii="Times New Roman" w:hAnsi="Times New Roman"/>
                <w:sz w:val="12"/>
                <w:szCs w:val="12"/>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tc>
        <w:tc>
          <w:tcPr>
            <w:tcW w:w="411" w:type="pct"/>
            <w:vAlign w:val="center"/>
          </w:tcPr>
          <w:p w:rsidR="00D069BB" w:rsidRPr="00D069BB" w:rsidRDefault="00D069BB" w:rsidP="00D069BB">
            <w:pPr>
              <w:pStyle w:val="153"/>
              <w:jc w:val="center"/>
              <w:rPr>
                <w:sz w:val="12"/>
                <w:szCs w:val="12"/>
                <w:lang w:eastAsia="zh-CN"/>
              </w:rPr>
            </w:pPr>
            <w:r w:rsidRPr="00D069BB">
              <w:rPr>
                <w:sz w:val="12"/>
                <w:szCs w:val="12"/>
                <w:lang w:eastAsia="zh-CN"/>
              </w:rPr>
              <w:t>18</w:t>
            </w:r>
          </w:p>
        </w:tc>
      </w:tr>
      <w:tr w:rsidR="00D069BB" w:rsidRPr="00D069BB" w:rsidTr="00D069BB">
        <w:trPr>
          <w:trHeight w:val="89"/>
        </w:trPr>
        <w:tc>
          <w:tcPr>
            <w:tcW w:w="437" w:type="pct"/>
            <w:vAlign w:val="center"/>
          </w:tcPr>
          <w:p w:rsidR="00D069BB" w:rsidRPr="00D069BB" w:rsidRDefault="00D069BB" w:rsidP="00D069BB">
            <w:pPr>
              <w:spacing w:after="0" w:line="240" w:lineRule="auto"/>
              <w:jc w:val="center"/>
              <w:rPr>
                <w:rFonts w:ascii="Times New Roman" w:hAnsi="Times New Roman"/>
                <w:sz w:val="12"/>
                <w:szCs w:val="12"/>
                <w:lang w:eastAsia="zh-CN"/>
              </w:rPr>
            </w:pPr>
            <w:r w:rsidRPr="00D069BB">
              <w:rPr>
                <w:rFonts w:ascii="Times New Roman" w:hAnsi="Times New Roman"/>
                <w:sz w:val="12"/>
                <w:szCs w:val="12"/>
                <w:lang w:eastAsia="zh-CN"/>
              </w:rPr>
              <w:t>4</w:t>
            </w:r>
          </w:p>
        </w:tc>
        <w:tc>
          <w:tcPr>
            <w:tcW w:w="4153" w:type="pct"/>
          </w:tcPr>
          <w:p w:rsidR="00D069BB" w:rsidRPr="00D069BB" w:rsidRDefault="00D069BB" w:rsidP="00D069BB">
            <w:pPr>
              <w:widowControl w:val="0"/>
              <w:spacing w:after="0" w:line="240" w:lineRule="auto"/>
              <w:jc w:val="both"/>
              <w:rPr>
                <w:rFonts w:ascii="Times New Roman" w:hAnsi="Times New Roman"/>
                <w:b/>
                <w:sz w:val="12"/>
                <w:szCs w:val="12"/>
              </w:rPr>
            </w:pPr>
            <w:r w:rsidRPr="00D069BB">
              <w:rPr>
                <w:rFonts w:ascii="Times New Roman" w:hAnsi="Times New Roman"/>
                <w:sz w:val="12"/>
                <w:szCs w:val="12"/>
              </w:rPr>
              <w:t>Сведения об отнесении (неотнесении) образуемых земельных участков к территории общего пользования</w:t>
            </w:r>
          </w:p>
        </w:tc>
        <w:tc>
          <w:tcPr>
            <w:tcW w:w="411" w:type="pct"/>
            <w:vAlign w:val="center"/>
          </w:tcPr>
          <w:p w:rsidR="00D069BB" w:rsidRPr="00D069BB" w:rsidRDefault="00D069BB" w:rsidP="00D069BB">
            <w:pPr>
              <w:pStyle w:val="153"/>
              <w:jc w:val="center"/>
              <w:rPr>
                <w:sz w:val="12"/>
                <w:szCs w:val="12"/>
                <w:lang w:eastAsia="zh-CN"/>
              </w:rPr>
            </w:pPr>
            <w:r w:rsidRPr="00D069BB">
              <w:rPr>
                <w:sz w:val="12"/>
                <w:szCs w:val="12"/>
                <w:lang w:eastAsia="zh-CN"/>
              </w:rPr>
              <w:t>18</w:t>
            </w:r>
          </w:p>
        </w:tc>
      </w:tr>
      <w:tr w:rsidR="00D069BB" w:rsidRPr="00D069BB" w:rsidTr="00D069BB">
        <w:trPr>
          <w:trHeight w:val="392"/>
        </w:trPr>
        <w:tc>
          <w:tcPr>
            <w:tcW w:w="437" w:type="pct"/>
            <w:vAlign w:val="center"/>
          </w:tcPr>
          <w:p w:rsidR="00D069BB" w:rsidRPr="00D069BB" w:rsidRDefault="00D069BB" w:rsidP="00D069BB">
            <w:pPr>
              <w:spacing w:after="0" w:line="240" w:lineRule="auto"/>
              <w:jc w:val="center"/>
              <w:rPr>
                <w:rFonts w:ascii="Times New Roman" w:hAnsi="Times New Roman"/>
                <w:sz w:val="12"/>
                <w:szCs w:val="12"/>
                <w:lang w:eastAsia="zh-CN"/>
              </w:rPr>
            </w:pPr>
            <w:r w:rsidRPr="00D069BB">
              <w:rPr>
                <w:rFonts w:ascii="Times New Roman" w:hAnsi="Times New Roman"/>
                <w:sz w:val="12"/>
                <w:szCs w:val="12"/>
                <w:lang w:eastAsia="zh-CN"/>
              </w:rPr>
              <w:t>5</w:t>
            </w:r>
          </w:p>
        </w:tc>
        <w:tc>
          <w:tcPr>
            <w:tcW w:w="4153" w:type="pct"/>
          </w:tcPr>
          <w:p w:rsidR="00D069BB" w:rsidRPr="00D069BB" w:rsidRDefault="00D069BB" w:rsidP="00D069BB">
            <w:pPr>
              <w:widowControl w:val="0"/>
              <w:spacing w:after="0" w:line="240" w:lineRule="auto"/>
              <w:jc w:val="both"/>
              <w:rPr>
                <w:rFonts w:ascii="Times New Roman" w:hAnsi="Times New Roman"/>
                <w:b/>
                <w:sz w:val="12"/>
                <w:szCs w:val="12"/>
              </w:rPr>
            </w:pPr>
            <w:r w:rsidRPr="00D069BB">
              <w:rPr>
                <w:rFonts w:ascii="Times New Roman" w:hAnsi="Times New Roman"/>
                <w:sz w:val="12"/>
                <w:szCs w:val="12"/>
              </w:rPr>
              <w:t>Условные номера образуемых земельных участков, кадастровые номера или иные ранее присвоенные государственные учетные номера существующих земельных участков, в отношении которых предполагаются их резервирование и (или) изъятие для государственных или муниципальных нужд,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
        </w:tc>
        <w:tc>
          <w:tcPr>
            <w:tcW w:w="411" w:type="pct"/>
            <w:vAlign w:val="center"/>
          </w:tcPr>
          <w:p w:rsidR="00D069BB" w:rsidRPr="00D069BB" w:rsidRDefault="00D069BB" w:rsidP="00D069BB">
            <w:pPr>
              <w:pStyle w:val="153"/>
              <w:jc w:val="center"/>
              <w:rPr>
                <w:sz w:val="12"/>
                <w:szCs w:val="12"/>
                <w:lang w:eastAsia="zh-CN"/>
              </w:rPr>
            </w:pPr>
            <w:r w:rsidRPr="00D069BB">
              <w:rPr>
                <w:sz w:val="12"/>
                <w:szCs w:val="12"/>
                <w:lang w:eastAsia="zh-CN"/>
              </w:rPr>
              <w:t>18</w:t>
            </w:r>
          </w:p>
        </w:tc>
      </w:tr>
      <w:tr w:rsidR="00D069BB" w:rsidRPr="00D069BB" w:rsidTr="00D069BB">
        <w:trPr>
          <w:trHeight w:val="386"/>
        </w:trPr>
        <w:tc>
          <w:tcPr>
            <w:tcW w:w="437" w:type="pct"/>
            <w:vAlign w:val="center"/>
          </w:tcPr>
          <w:p w:rsidR="00D069BB" w:rsidRPr="00D069BB" w:rsidRDefault="00D069BB" w:rsidP="00D069BB">
            <w:pPr>
              <w:spacing w:line="240" w:lineRule="auto"/>
              <w:jc w:val="center"/>
              <w:rPr>
                <w:rFonts w:ascii="Times New Roman" w:hAnsi="Times New Roman"/>
                <w:sz w:val="12"/>
                <w:szCs w:val="12"/>
                <w:lang w:eastAsia="zh-CN"/>
              </w:rPr>
            </w:pPr>
            <w:r w:rsidRPr="00D069BB">
              <w:rPr>
                <w:rFonts w:ascii="Times New Roman" w:hAnsi="Times New Roman"/>
                <w:sz w:val="12"/>
                <w:szCs w:val="12"/>
                <w:lang w:eastAsia="zh-CN"/>
              </w:rPr>
              <w:t>6</w:t>
            </w:r>
          </w:p>
        </w:tc>
        <w:tc>
          <w:tcPr>
            <w:tcW w:w="4153" w:type="pct"/>
          </w:tcPr>
          <w:p w:rsidR="00D069BB" w:rsidRPr="00D069BB" w:rsidRDefault="00D069BB" w:rsidP="00D069BB">
            <w:pPr>
              <w:widowControl w:val="0"/>
              <w:spacing w:after="0" w:line="240" w:lineRule="auto"/>
              <w:jc w:val="both"/>
              <w:rPr>
                <w:rFonts w:ascii="Times New Roman" w:hAnsi="Times New Roman"/>
                <w:b/>
                <w:sz w:val="12"/>
                <w:szCs w:val="12"/>
              </w:rPr>
            </w:pPr>
            <w:r w:rsidRPr="00D069BB">
              <w:rPr>
                <w:rFonts w:ascii="Times New Roman" w:hAnsi="Times New Roman"/>
                <w:sz w:val="12"/>
                <w:szCs w:val="12"/>
              </w:rPr>
              <w:t>Перечень кадастровых номеров существующих земельных участков, на которых линейный объект может быть размещен на условиях сервитута, публичного сервитута,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
        </w:tc>
        <w:tc>
          <w:tcPr>
            <w:tcW w:w="411" w:type="pct"/>
            <w:vAlign w:val="center"/>
          </w:tcPr>
          <w:p w:rsidR="00D069BB" w:rsidRPr="00D069BB" w:rsidRDefault="00D069BB" w:rsidP="00D069BB">
            <w:pPr>
              <w:pStyle w:val="153"/>
              <w:jc w:val="center"/>
              <w:rPr>
                <w:sz w:val="12"/>
                <w:szCs w:val="12"/>
                <w:lang w:eastAsia="zh-CN"/>
              </w:rPr>
            </w:pPr>
            <w:r w:rsidRPr="00D069BB">
              <w:rPr>
                <w:sz w:val="12"/>
                <w:szCs w:val="12"/>
                <w:lang w:eastAsia="zh-CN"/>
              </w:rPr>
              <w:t>18</w:t>
            </w:r>
          </w:p>
        </w:tc>
      </w:tr>
      <w:tr w:rsidR="00D069BB" w:rsidRPr="00D069BB" w:rsidTr="00D069BB">
        <w:trPr>
          <w:trHeight w:val="392"/>
        </w:trPr>
        <w:tc>
          <w:tcPr>
            <w:tcW w:w="437" w:type="pct"/>
            <w:vAlign w:val="center"/>
          </w:tcPr>
          <w:p w:rsidR="00D069BB" w:rsidRPr="00D069BB" w:rsidRDefault="00D069BB" w:rsidP="00D069BB">
            <w:pPr>
              <w:spacing w:line="240" w:lineRule="auto"/>
              <w:jc w:val="center"/>
              <w:rPr>
                <w:rFonts w:ascii="Times New Roman" w:hAnsi="Times New Roman"/>
                <w:sz w:val="12"/>
                <w:szCs w:val="12"/>
                <w:lang w:eastAsia="zh-CN"/>
              </w:rPr>
            </w:pPr>
            <w:r w:rsidRPr="00D069BB">
              <w:rPr>
                <w:rFonts w:ascii="Times New Roman" w:hAnsi="Times New Roman"/>
                <w:sz w:val="12"/>
                <w:szCs w:val="12"/>
                <w:lang w:eastAsia="zh-CN"/>
              </w:rPr>
              <w:t>7</w:t>
            </w:r>
          </w:p>
        </w:tc>
        <w:tc>
          <w:tcPr>
            <w:tcW w:w="4153" w:type="pct"/>
          </w:tcPr>
          <w:p w:rsidR="00D069BB" w:rsidRPr="00D069BB" w:rsidRDefault="00D069BB" w:rsidP="00D069BB">
            <w:pPr>
              <w:widowControl w:val="0"/>
              <w:spacing w:after="0" w:line="240" w:lineRule="auto"/>
              <w:jc w:val="both"/>
              <w:rPr>
                <w:rFonts w:ascii="Times New Roman" w:hAnsi="Times New Roman"/>
                <w:b/>
                <w:sz w:val="12"/>
                <w:szCs w:val="12"/>
              </w:rPr>
            </w:pPr>
            <w:r w:rsidRPr="00D069BB">
              <w:rPr>
                <w:rFonts w:ascii="Times New Roman" w:hAnsi="Times New Roman"/>
                <w:sz w:val="12"/>
                <w:szCs w:val="12"/>
              </w:rPr>
              <w:t>Сведения об отнесении образуемого земельного участка к определенной категории земель (в том числе в случае,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 или сведения о необходимости перевода земельного участка из состава земель одной категории в другую</w:t>
            </w:r>
          </w:p>
        </w:tc>
        <w:tc>
          <w:tcPr>
            <w:tcW w:w="411" w:type="pct"/>
            <w:vAlign w:val="center"/>
          </w:tcPr>
          <w:p w:rsidR="00D069BB" w:rsidRPr="00D069BB" w:rsidRDefault="00D069BB" w:rsidP="00D069BB">
            <w:pPr>
              <w:pStyle w:val="153"/>
              <w:jc w:val="center"/>
              <w:rPr>
                <w:sz w:val="12"/>
                <w:szCs w:val="12"/>
                <w:lang w:eastAsia="zh-CN"/>
              </w:rPr>
            </w:pPr>
            <w:r w:rsidRPr="00D069BB">
              <w:rPr>
                <w:sz w:val="12"/>
                <w:szCs w:val="12"/>
                <w:lang w:eastAsia="zh-CN"/>
              </w:rPr>
              <w:t>18</w:t>
            </w:r>
          </w:p>
        </w:tc>
      </w:tr>
      <w:tr w:rsidR="00D069BB" w:rsidRPr="00D069BB" w:rsidTr="00D069BB">
        <w:trPr>
          <w:trHeight w:val="118"/>
        </w:trPr>
        <w:tc>
          <w:tcPr>
            <w:tcW w:w="437" w:type="pct"/>
            <w:vAlign w:val="center"/>
          </w:tcPr>
          <w:p w:rsidR="00D069BB" w:rsidRPr="00D069BB" w:rsidRDefault="00D069BB" w:rsidP="00D069BB">
            <w:pPr>
              <w:spacing w:after="0" w:line="240" w:lineRule="auto"/>
              <w:jc w:val="center"/>
              <w:rPr>
                <w:rFonts w:ascii="Times New Roman" w:hAnsi="Times New Roman"/>
                <w:sz w:val="12"/>
                <w:szCs w:val="12"/>
                <w:lang w:eastAsia="zh-CN"/>
              </w:rPr>
            </w:pPr>
          </w:p>
        </w:tc>
        <w:tc>
          <w:tcPr>
            <w:tcW w:w="4153" w:type="pct"/>
          </w:tcPr>
          <w:p w:rsidR="00D069BB" w:rsidRPr="00D069BB" w:rsidRDefault="00D069BB" w:rsidP="00D069BB">
            <w:pPr>
              <w:widowControl w:val="0"/>
              <w:spacing w:after="0" w:line="240" w:lineRule="auto"/>
              <w:jc w:val="both"/>
              <w:rPr>
                <w:rFonts w:ascii="Times New Roman" w:hAnsi="Times New Roman"/>
                <w:b/>
                <w:sz w:val="12"/>
                <w:szCs w:val="12"/>
              </w:rPr>
            </w:pPr>
            <w:r w:rsidRPr="00D069BB">
              <w:rPr>
                <w:rFonts w:ascii="Times New Roman" w:hAnsi="Times New Roman"/>
                <w:b/>
                <w:sz w:val="12"/>
                <w:szCs w:val="12"/>
              </w:rPr>
              <w:t xml:space="preserve">Приложения </w:t>
            </w:r>
          </w:p>
        </w:tc>
        <w:tc>
          <w:tcPr>
            <w:tcW w:w="411" w:type="pct"/>
            <w:vAlign w:val="center"/>
          </w:tcPr>
          <w:p w:rsidR="00D069BB" w:rsidRPr="00D069BB" w:rsidRDefault="00D069BB" w:rsidP="00D069BB">
            <w:pPr>
              <w:pStyle w:val="153"/>
              <w:jc w:val="center"/>
              <w:rPr>
                <w:sz w:val="12"/>
                <w:szCs w:val="12"/>
                <w:lang w:eastAsia="zh-CN"/>
              </w:rPr>
            </w:pPr>
            <w:r w:rsidRPr="00D069BB">
              <w:rPr>
                <w:sz w:val="12"/>
                <w:szCs w:val="12"/>
                <w:lang w:eastAsia="zh-CN"/>
              </w:rPr>
              <w:t>19</w:t>
            </w:r>
          </w:p>
        </w:tc>
      </w:tr>
    </w:tbl>
    <w:p w:rsidR="00A656C5" w:rsidRDefault="00A656C5" w:rsidP="00A656C5">
      <w:pPr>
        <w:spacing w:after="0" w:line="240" w:lineRule="auto"/>
        <w:ind w:firstLine="284"/>
        <w:jc w:val="center"/>
        <w:rPr>
          <w:rFonts w:ascii="Times New Roman" w:hAnsi="Times New Roman" w:cs="Times New Roman"/>
          <w:sz w:val="12"/>
          <w:szCs w:val="12"/>
        </w:rPr>
      </w:pPr>
    </w:p>
    <w:p w:rsidR="00D069BB" w:rsidRDefault="00D069BB" w:rsidP="00A656C5">
      <w:pPr>
        <w:spacing w:after="0" w:line="240" w:lineRule="auto"/>
        <w:ind w:firstLine="284"/>
        <w:jc w:val="center"/>
        <w:rPr>
          <w:rFonts w:ascii="Times New Roman" w:hAnsi="Times New Roman" w:cs="Times New Roman"/>
          <w:sz w:val="12"/>
          <w:szCs w:val="12"/>
        </w:rPr>
      </w:pPr>
      <w:r w:rsidRPr="00D069BB">
        <w:rPr>
          <w:rFonts w:ascii="Times New Roman" w:hAnsi="Times New Roman" w:cs="Times New Roman"/>
          <w:sz w:val="12"/>
          <w:szCs w:val="12"/>
        </w:rPr>
        <w:t>РАЗДЕЛ 1. Проект межевания территории. Графическая часть</w:t>
      </w:r>
    </w:p>
    <w:p w:rsidR="00D069BB" w:rsidRDefault="00D069BB" w:rsidP="00A656C5">
      <w:pPr>
        <w:spacing w:after="0" w:line="240" w:lineRule="auto"/>
        <w:ind w:firstLine="284"/>
        <w:jc w:val="center"/>
      </w:pPr>
      <w:r>
        <w:rPr>
          <w:noProof/>
          <w:lang w:eastAsia="ru-RU"/>
        </w:rPr>
        <w:drawing>
          <wp:inline distT="0" distB="0" distL="0" distR="0" wp14:anchorId="48A7BB00" wp14:editId="65BDDA85">
            <wp:extent cx="685800" cy="971550"/>
            <wp:effectExtent l="0" t="0" r="0" b="0"/>
            <wp:docPr id="24" name="Рисунок 24" descr="C:\Users\user\AppData\Local\Microsoft\Windows\Temporary Internet Files\Content.Word\ММ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user\AppData\Local\Microsoft\Windows\Temporary Internet Files\Content.Word\ММ1_page-000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D069BB">
        <w:t xml:space="preserve"> </w:t>
      </w:r>
      <w:r>
        <w:rPr>
          <w:noProof/>
          <w:lang w:eastAsia="ru-RU"/>
        </w:rPr>
        <w:drawing>
          <wp:inline distT="0" distB="0" distL="0" distR="0" wp14:anchorId="3F751342" wp14:editId="097096E2">
            <wp:extent cx="685800" cy="971550"/>
            <wp:effectExtent l="0" t="0" r="0" b="0"/>
            <wp:docPr id="25" name="Рисунок 25" descr="C:\Users\user\AppData\Local\Microsoft\Windows\Temporary Internet Files\Content.Word\ММ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user\AppData\Local\Microsoft\Windows\Temporary Internet Files\Content.Word\ММ2_page-000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D069BB">
        <w:t xml:space="preserve"> </w:t>
      </w:r>
      <w:r>
        <w:rPr>
          <w:noProof/>
          <w:lang w:eastAsia="ru-RU"/>
        </w:rPr>
        <w:drawing>
          <wp:inline distT="0" distB="0" distL="0" distR="0" wp14:anchorId="3F590FA7" wp14:editId="56BA524F">
            <wp:extent cx="971550" cy="685800"/>
            <wp:effectExtent l="0" t="0" r="0" b="0"/>
            <wp:docPr id="26" name="Рисунок 26" descr="C:\Users\user\AppData\Local\Microsoft\Windows\Temporary Internet Files\Content.Word\ММ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user\AppData\Local\Microsoft\Windows\Temporary Internet Files\Content.Word\ММ3_page-000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p>
    <w:p w:rsidR="00D069BB" w:rsidRDefault="00D069BB" w:rsidP="00A656C5">
      <w:pPr>
        <w:spacing w:after="0" w:line="240" w:lineRule="auto"/>
        <w:ind w:firstLine="284"/>
        <w:jc w:val="center"/>
        <w:rPr>
          <w:rFonts w:ascii="Times New Roman" w:hAnsi="Times New Roman" w:cs="Times New Roman"/>
          <w:sz w:val="12"/>
          <w:szCs w:val="12"/>
        </w:rPr>
      </w:pPr>
    </w:p>
    <w:p w:rsidR="00D069BB" w:rsidRDefault="00D069BB" w:rsidP="00A656C5">
      <w:pPr>
        <w:spacing w:after="0" w:line="240" w:lineRule="auto"/>
        <w:ind w:firstLine="284"/>
        <w:jc w:val="center"/>
        <w:rPr>
          <w:rFonts w:ascii="Times New Roman" w:hAnsi="Times New Roman" w:cs="Times New Roman"/>
          <w:sz w:val="12"/>
          <w:szCs w:val="12"/>
        </w:rPr>
      </w:pPr>
      <w:r w:rsidRPr="00D069BB">
        <w:rPr>
          <w:rFonts w:ascii="Times New Roman" w:hAnsi="Times New Roman" w:cs="Times New Roman"/>
          <w:sz w:val="12"/>
          <w:szCs w:val="12"/>
        </w:rPr>
        <w:t>РАЗДЕЛ 2. Проект межевания территории. Текстовая часть</w:t>
      </w:r>
    </w:p>
    <w:p w:rsidR="00D069BB" w:rsidRDefault="00D371A3" w:rsidP="00A656C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w:t>
      </w:r>
      <w:r w:rsidRPr="00D371A3">
        <w:rPr>
          <w:rFonts w:ascii="Times New Roman" w:hAnsi="Times New Roman" w:cs="Times New Roman"/>
          <w:sz w:val="12"/>
          <w:szCs w:val="12"/>
        </w:rPr>
        <w:t>Перечень образуемых и изменяемых земельных участков и их частей</w:t>
      </w:r>
    </w:p>
    <w:tbl>
      <w:tblPr>
        <w:tblStyle w:val="afe"/>
        <w:tblW w:w="4004" w:type="pct"/>
        <w:tblLook w:val="04A0" w:firstRow="1" w:lastRow="0" w:firstColumn="1" w:lastColumn="0" w:noHBand="0" w:noVBand="1"/>
      </w:tblPr>
      <w:tblGrid>
        <w:gridCol w:w="378"/>
        <w:gridCol w:w="1217"/>
        <w:gridCol w:w="364"/>
        <w:gridCol w:w="1121"/>
        <w:gridCol w:w="1243"/>
        <w:gridCol w:w="1409"/>
        <w:gridCol w:w="1073"/>
        <w:gridCol w:w="364"/>
        <w:gridCol w:w="364"/>
      </w:tblGrid>
      <w:tr w:rsidR="00D371A3" w:rsidTr="00D371A3">
        <w:trPr>
          <w:cantSplit/>
          <w:trHeight w:val="867"/>
        </w:trPr>
        <w:tc>
          <w:tcPr>
            <w:tcW w:w="255" w:type="pct"/>
            <w:vAlign w:val="center"/>
          </w:tcPr>
          <w:p w:rsidR="00D371A3" w:rsidRPr="00D371A3" w:rsidRDefault="00D371A3" w:rsidP="00D371A3">
            <w:pPr>
              <w:jc w:val="center"/>
              <w:rPr>
                <w:rFonts w:ascii="Times New Roman" w:hAnsi="Times New Roman" w:cs="Times New Roman"/>
                <w:sz w:val="12"/>
                <w:szCs w:val="12"/>
              </w:rPr>
            </w:pPr>
            <w:r w:rsidRPr="00D371A3">
              <w:rPr>
                <w:rFonts w:ascii="Times New Roman" w:hAnsi="Times New Roman" w:cs="Times New Roman"/>
                <w:sz w:val="12"/>
                <w:szCs w:val="12"/>
              </w:rPr>
              <w:lastRenderedPageBreak/>
              <w:t>№</w:t>
            </w:r>
          </w:p>
          <w:p w:rsidR="00D371A3" w:rsidRPr="00D371A3" w:rsidRDefault="00D371A3" w:rsidP="00D371A3">
            <w:pPr>
              <w:jc w:val="center"/>
              <w:rPr>
                <w:rFonts w:ascii="Times New Roman" w:hAnsi="Times New Roman" w:cs="Times New Roman"/>
                <w:sz w:val="12"/>
                <w:szCs w:val="12"/>
              </w:rPr>
            </w:pPr>
            <w:r w:rsidRPr="00D371A3">
              <w:rPr>
                <w:rFonts w:ascii="Times New Roman" w:hAnsi="Times New Roman" w:cs="Times New Roman"/>
                <w:sz w:val="12"/>
                <w:szCs w:val="12"/>
              </w:rPr>
              <w:t>п/п</w:t>
            </w:r>
          </w:p>
        </w:tc>
        <w:tc>
          <w:tcPr>
            <w:tcW w:w="676" w:type="pct"/>
            <w:vAlign w:val="center"/>
          </w:tcPr>
          <w:p w:rsidR="00D371A3" w:rsidRPr="00D371A3" w:rsidRDefault="00D371A3" w:rsidP="00D371A3">
            <w:pPr>
              <w:jc w:val="center"/>
              <w:rPr>
                <w:rFonts w:ascii="Times New Roman" w:hAnsi="Times New Roman" w:cs="Times New Roman"/>
                <w:sz w:val="12"/>
                <w:szCs w:val="12"/>
              </w:rPr>
            </w:pPr>
            <w:r w:rsidRPr="00D371A3">
              <w:rPr>
                <w:rFonts w:ascii="Times New Roman" w:hAnsi="Times New Roman" w:cs="Times New Roman"/>
                <w:sz w:val="12"/>
                <w:szCs w:val="12"/>
              </w:rPr>
              <w:t>Условный номер земельного участка</w:t>
            </w:r>
          </w:p>
        </w:tc>
        <w:tc>
          <w:tcPr>
            <w:tcW w:w="483" w:type="pct"/>
            <w:textDirection w:val="btLr"/>
            <w:vAlign w:val="center"/>
          </w:tcPr>
          <w:p w:rsidR="00D371A3" w:rsidRPr="00D371A3" w:rsidRDefault="00D371A3" w:rsidP="00D371A3">
            <w:pPr>
              <w:ind w:left="113" w:right="113"/>
              <w:jc w:val="center"/>
              <w:rPr>
                <w:rFonts w:ascii="Times New Roman" w:hAnsi="Times New Roman" w:cs="Times New Roman"/>
                <w:sz w:val="12"/>
                <w:szCs w:val="12"/>
              </w:rPr>
            </w:pPr>
            <w:r w:rsidRPr="00D371A3">
              <w:rPr>
                <w:rFonts w:ascii="Times New Roman" w:hAnsi="Times New Roman" w:cs="Times New Roman"/>
                <w:sz w:val="12"/>
                <w:szCs w:val="12"/>
              </w:rPr>
              <w:t>Обозначение чзу</w:t>
            </w:r>
          </w:p>
        </w:tc>
        <w:tc>
          <w:tcPr>
            <w:tcW w:w="629" w:type="pct"/>
            <w:vAlign w:val="center"/>
          </w:tcPr>
          <w:p w:rsidR="00D371A3" w:rsidRPr="00D371A3" w:rsidRDefault="00D371A3" w:rsidP="00D371A3">
            <w:pPr>
              <w:jc w:val="center"/>
              <w:rPr>
                <w:rFonts w:ascii="Times New Roman" w:hAnsi="Times New Roman" w:cs="Times New Roman"/>
                <w:sz w:val="12"/>
                <w:szCs w:val="12"/>
              </w:rPr>
            </w:pPr>
            <w:r w:rsidRPr="00D371A3">
              <w:rPr>
                <w:rFonts w:ascii="Times New Roman" w:hAnsi="Times New Roman" w:cs="Times New Roman"/>
                <w:sz w:val="12"/>
                <w:szCs w:val="12"/>
              </w:rPr>
              <w:t>Категория земель</w:t>
            </w:r>
          </w:p>
        </w:tc>
        <w:tc>
          <w:tcPr>
            <w:tcW w:w="690" w:type="pct"/>
            <w:vAlign w:val="center"/>
          </w:tcPr>
          <w:p w:rsidR="00D371A3" w:rsidRPr="00D371A3" w:rsidRDefault="00D371A3" w:rsidP="00D371A3">
            <w:pPr>
              <w:jc w:val="center"/>
              <w:rPr>
                <w:rFonts w:ascii="Times New Roman" w:hAnsi="Times New Roman" w:cs="Times New Roman"/>
                <w:sz w:val="12"/>
                <w:szCs w:val="12"/>
              </w:rPr>
            </w:pPr>
            <w:r w:rsidRPr="00D371A3">
              <w:rPr>
                <w:rFonts w:ascii="Times New Roman" w:hAnsi="Times New Roman" w:cs="Times New Roman"/>
                <w:sz w:val="12"/>
                <w:szCs w:val="12"/>
              </w:rPr>
              <w:t>Сведения о правах и землепользователях</w:t>
            </w:r>
          </w:p>
        </w:tc>
        <w:tc>
          <w:tcPr>
            <w:tcW w:w="774" w:type="pct"/>
            <w:vAlign w:val="center"/>
          </w:tcPr>
          <w:p w:rsidR="00D371A3" w:rsidRPr="00D371A3" w:rsidRDefault="00D371A3" w:rsidP="00D371A3">
            <w:pPr>
              <w:jc w:val="center"/>
              <w:rPr>
                <w:rFonts w:ascii="Times New Roman" w:hAnsi="Times New Roman" w:cs="Times New Roman"/>
                <w:sz w:val="12"/>
                <w:szCs w:val="12"/>
              </w:rPr>
            </w:pPr>
            <w:r w:rsidRPr="00D371A3">
              <w:rPr>
                <w:rFonts w:ascii="Times New Roman" w:hAnsi="Times New Roman" w:cs="Times New Roman"/>
                <w:sz w:val="12"/>
                <w:szCs w:val="12"/>
              </w:rPr>
              <w:t>Разрешенное использование</w:t>
            </w:r>
          </w:p>
        </w:tc>
        <w:tc>
          <w:tcPr>
            <w:tcW w:w="605" w:type="pct"/>
            <w:vAlign w:val="center"/>
          </w:tcPr>
          <w:p w:rsidR="00D371A3" w:rsidRPr="00D371A3" w:rsidRDefault="00D371A3" w:rsidP="00D371A3">
            <w:pPr>
              <w:jc w:val="center"/>
              <w:rPr>
                <w:rFonts w:ascii="Times New Roman" w:hAnsi="Times New Roman" w:cs="Times New Roman"/>
                <w:sz w:val="12"/>
                <w:szCs w:val="12"/>
              </w:rPr>
            </w:pPr>
            <w:r>
              <w:rPr>
                <w:rFonts w:ascii="Times New Roman" w:hAnsi="Times New Roman" w:cs="Times New Roman"/>
                <w:sz w:val="12"/>
                <w:szCs w:val="12"/>
              </w:rPr>
              <w:t xml:space="preserve">Адрес </w:t>
            </w:r>
            <w:r w:rsidRPr="00D371A3">
              <w:rPr>
                <w:rFonts w:ascii="Times New Roman" w:hAnsi="Times New Roman" w:cs="Times New Roman"/>
                <w:sz w:val="12"/>
                <w:szCs w:val="12"/>
              </w:rPr>
              <w:t>местоположение</w:t>
            </w:r>
          </w:p>
        </w:tc>
        <w:tc>
          <w:tcPr>
            <w:tcW w:w="425" w:type="pct"/>
            <w:textDirection w:val="btLr"/>
            <w:vAlign w:val="center"/>
          </w:tcPr>
          <w:p w:rsidR="00D371A3" w:rsidRPr="00D371A3" w:rsidRDefault="00D371A3" w:rsidP="00D371A3">
            <w:pPr>
              <w:ind w:left="113" w:right="113"/>
              <w:jc w:val="center"/>
              <w:rPr>
                <w:rFonts w:ascii="Times New Roman" w:hAnsi="Times New Roman" w:cs="Times New Roman"/>
                <w:sz w:val="12"/>
                <w:szCs w:val="12"/>
              </w:rPr>
            </w:pPr>
            <w:r w:rsidRPr="00D371A3">
              <w:rPr>
                <w:rFonts w:ascii="Times New Roman" w:hAnsi="Times New Roman" w:cs="Times New Roman"/>
                <w:sz w:val="12"/>
                <w:szCs w:val="12"/>
              </w:rPr>
              <w:t>Площадь, м²</w:t>
            </w:r>
          </w:p>
        </w:tc>
        <w:tc>
          <w:tcPr>
            <w:tcW w:w="462" w:type="pct"/>
            <w:textDirection w:val="btLr"/>
            <w:vAlign w:val="center"/>
          </w:tcPr>
          <w:p w:rsidR="00D371A3" w:rsidRPr="00D371A3" w:rsidRDefault="00D371A3" w:rsidP="00D371A3">
            <w:pPr>
              <w:ind w:left="113" w:right="113"/>
              <w:jc w:val="center"/>
              <w:rPr>
                <w:rFonts w:ascii="Times New Roman" w:hAnsi="Times New Roman" w:cs="Times New Roman"/>
                <w:sz w:val="12"/>
                <w:szCs w:val="12"/>
              </w:rPr>
            </w:pPr>
            <w:r w:rsidRPr="00D371A3">
              <w:rPr>
                <w:rFonts w:ascii="Times New Roman" w:hAnsi="Times New Roman" w:cs="Times New Roman"/>
                <w:sz w:val="12"/>
                <w:szCs w:val="12"/>
              </w:rPr>
              <w:t>Вид отвода</w:t>
            </w:r>
          </w:p>
        </w:tc>
      </w:tr>
      <w:tr w:rsidR="00D371A3" w:rsidTr="00D371A3">
        <w:trPr>
          <w:cantSplit/>
          <w:trHeight w:val="553"/>
        </w:trPr>
        <w:tc>
          <w:tcPr>
            <w:tcW w:w="255"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1</w:t>
            </w:r>
          </w:p>
        </w:tc>
        <w:tc>
          <w:tcPr>
            <w:tcW w:w="676"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63:31:0203002:18</w:t>
            </w:r>
          </w:p>
        </w:tc>
        <w:tc>
          <w:tcPr>
            <w:tcW w:w="483"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:18/чзу1</w:t>
            </w:r>
          </w:p>
        </w:tc>
        <w:tc>
          <w:tcPr>
            <w:tcW w:w="629"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Земли с-х назначения</w:t>
            </w:r>
          </w:p>
        </w:tc>
        <w:tc>
          <w:tcPr>
            <w:tcW w:w="690"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Кузьмин А.Ю. Челышков Н.К.</w:t>
            </w:r>
          </w:p>
        </w:tc>
        <w:tc>
          <w:tcPr>
            <w:tcW w:w="774"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Для ведения сельскохозяйственной деятельности</w:t>
            </w:r>
          </w:p>
        </w:tc>
        <w:tc>
          <w:tcPr>
            <w:tcW w:w="605"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Самарская область, Сергиевский района, сельское поселение Липовка</w:t>
            </w:r>
          </w:p>
        </w:tc>
        <w:tc>
          <w:tcPr>
            <w:tcW w:w="425"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18622</w:t>
            </w:r>
          </w:p>
        </w:tc>
        <w:tc>
          <w:tcPr>
            <w:tcW w:w="462"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временный</w:t>
            </w:r>
          </w:p>
        </w:tc>
      </w:tr>
      <w:tr w:rsidR="00D371A3" w:rsidTr="00D371A3">
        <w:trPr>
          <w:cantSplit/>
          <w:trHeight w:val="842"/>
        </w:trPr>
        <w:tc>
          <w:tcPr>
            <w:tcW w:w="255"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2</w:t>
            </w:r>
          </w:p>
        </w:tc>
        <w:tc>
          <w:tcPr>
            <w:tcW w:w="676"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63:31:0000000:4905</w:t>
            </w:r>
          </w:p>
        </w:tc>
        <w:tc>
          <w:tcPr>
            <w:tcW w:w="483"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:4905/чзу1</w:t>
            </w:r>
          </w:p>
        </w:tc>
        <w:tc>
          <w:tcPr>
            <w:tcW w:w="629"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Земли с-х назначения</w:t>
            </w:r>
          </w:p>
        </w:tc>
        <w:tc>
          <w:tcPr>
            <w:tcW w:w="690"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Первова Антонина Васильевна</w:t>
            </w:r>
          </w:p>
        </w:tc>
        <w:tc>
          <w:tcPr>
            <w:tcW w:w="774"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Для ведения сельскохозяйственной деятельности</w:t>
            </w:r>
          </w:p>
        </w:tc>
        <w:tc>
          <w:tcPr>
            <w:tcW w:w="605"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Самарская область, Сергиевский района, с/п Липовка</w:t>
            </w:r>
          </w:p>
        </w:tc>
        <w:tc>
          <w:tcPr>
            <w:tcW w:w="425"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17307</w:t>
            </w:r>
          </w:p>
        </w:tc>
        <w:tc>
          <w:tcPr>
            <w:tcW w:w="462"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временный</w:t>
            </w:r>
          </w:p>
        </w:tc>
      </w:tr>
      <w:tr w:rsidR="00D371A3" w:rsidTr="00D371A3">
        <w:trPr>
          <w:cantSplit/>
          <w:trHeight w:val="844"/>
        </w:trPr>
        <w:tc>
          <w:tcPr>
            <w:tcW w:w="255"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3</w:t>
            </w:r>
          </w:p>
        </w:tc>
        <w:tc>
          <w:tcPr>
            <w:tcW w:w="676"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63:31:0000000:580</w:t>
            </w:r>
          </w:p>
        </w:tc>
        <w:tc>
          <w:tcPr>
            <w:tcW w:w="483"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:580/чзу1</w:t>
            </w:r>
          </w:p>
        </w:tc>
        <w:tc>
          <w:tcPr>
            <w:tcW w:w="629"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Земли с-х назначения</w:t>
            </w:r>
          </w:p>
        </w:tc>
        <w:tc>
          <w:tcPr>
            <w:tcW w:w="690"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Попов Денис Сергеевич</w:t>
            </w:r>
          </w:p>
        </w:tc>
        <w:tc>
          <w:tcPr>
            <w:tcW w:w="774"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Для размещения объектов сельскохозяйственного назначения и сельскохозяйственных угодий</w:t>
            </w:r>
          </w:p>
        </w:tc>
        <w:tc>
          <w:tcPr>
            <w:tcW w:w="605"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Самарская область, муниципальный район Сергиевский, в границах колхоза «Заря», в границах сельского поселения Липовка</w:t>
            </w:r>
          </w:p>
        </w:tc>
        <w:tc>
          <w:tcPr>
            <w:tcW w:w="425"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6601</w:t>
            </w:r>
          </w:p>
        </w:tc>
        <w:tc>
          <w:tcPr>
            <w:tcW w:w="462"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временный</w:t>
            </w:r>
          </w:p>
        </w:tc>
      </w:tr>
      <w:tr w:rsidR="00D371A3" w:rsidTr="00D371A3">
        <w:trPr>
          <w:cantSplit/>
          <w:trHeight w:val="441"/>
        </w:trPr>
        <w:tc>
          <w:tcPr>
            <w:tcW w:w="255"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4</w:t>
            </w:r>
          </w:p>
        </w:tc>
        <w:tc>
          <w:tcPr>
            <w:tcW w:w="676"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63:31:0000000:4866</w:t>
            </w:r>
          </w:p>
        </w:tc>
        <w:tc>
          <w:tcPr>
            <w:tcW w:w="483"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:4866/чзу1</w:t>
            </w:r>
          </w:p>
        </w:tc>
        <w:tc>
          <w:tcPr>
            <w:tcW w:w="629"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Земли с-х назначения</w:t>
            </w:r>
          </w:p>
        </w:tc>
        <w:tc>
          <w:tcPr>
            <w:tcW w:w="690"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ООО Компания «БИО-ТОН»</w:t>
            </w:r>
          </w:p>
        </w:tc>
        <w:tc>
          <w:tcPr>
            <w:tcW w:w="774"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Для размещения объектов сельскохозяйственного назначения и сельскохозяйственных угодий</w:t>
            </w:r>
          </w:p>
        </w:tc>
        <w:tc>
          <w:tcPr>
            <w:tcW w:w="605"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Самарская область, Сергиевский района, с/п Липовка</w:t>
            </w:r>
          </w:p>
        </w:tc>
        <w:tc>
          <w:tcPr>
            <w:tcW w:w="425"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24260</w:t>
            </w:r>
          </w:p>
        </w:tc>
        <w:tc>
          <w:tcPr>
            <w:tcW w:w="462"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временный</w:t>
            </w:r>
          </w:p>
        </w:tc>
      </w:tr>
      <w:tr w:rsidR="00D371A3" w:rsidTr="00D371A3">
        <w:trPr>
          <w:cantSplit/>
          <w:trHeight w:val="869"/>
        </w:trPr>
        <w:tc>
          <w:tcPr>
            <w:tcW w:w="255"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5</w:t>
            </w:r>
          </w:p>
        </w:tc>
        <w:tc>
          <w:tcPr>
            <w:tcW w:w="676"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63:31:0000000:578</w:t>
            </w:r>
          </w:p>
        </w:tc>
        <w:tc>
          <w:tcPr>
            <w:tcW w:w="483"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:578/чзу1</w:t>
            </w:r>
          </w:p>
        </w:tc>
        <w:tc>
          <w:tcPr>
            <w:tcW w:w="629"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Земли с-х назначения</w:t>
            </w:r>
          </w:p>
        </w:tc>
        <w:tc>
          <w:tcPr>
            <w:tcW w:w="690"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ОДС в аренде Попова Дениса Сергеевича</w:t>
            </w:r>
          </w:p>
        </w:tc>
        <w:tc>
          <w:tcPr>
            <w:tcW w:w="774"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Для ведения сельскохозяйственной деятельности</w:t>
            </w:r>
          </w:p>
        </w:tc>
        <w:tc>
          <w:tcPr>
            <w:tcW w:w="605"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Самарская область, Сергиевский района, сельское поселение Липовка</w:t>
            </w:r>
          </w:p>
        </w:tc>
        <w:tc>
          <w:tcPr>
            <w:tcW w:w="425"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22389</w:t>
            </w:r>
          </w:p>
        </w:tc>
        <w:tc>
          <w:tcPr>
            <w:tcW w:w="462"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временный</w:t>
            </w:r>
          </w:p>
        </w:tc>
      </w:tr>
      <w:tr w:rsidR="00D371A3" w:rsidTr="00D371A3">
        <w:trPr>
          <w:cantSplit/>
          <w:trHeight w:val="843"/>
        </w:trPr>
        <w:tc>
          <w:tcPr>
            <w:tcW w:w="255"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6</w:t>
            </w:r>
          </w:p>
        </w:tc>
        <w:tc>
          <w:tcPr>
            <w:tcW w:w="676"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63:31:0000000:4843</w:t>
            </w:r>
          </w:p>
        </w:tc>
        <w:tc>
          <w:tcPr>
            <w:tcW w:w="483"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:4843/чзу1</w:t>
            </w:r>
          </w:p>
        </w:tc>
        <w:tc>
          <w:tcPr>
            <w:tcW w:w="629"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Земли с-х назначения</w:t>
            </w:r>
          </w:p>
        </w:tc>
        <w:tc>
          <w:tcPr>
            <w:tcW w:w="690"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Первов Иван Леонидович</w:t>
            </w:r>
          </w:p>
        </w:tc>
        <w:tc>
          <w:tcPr>
            <w:tcW w:w="774"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Для ведения сельскохозяйственной деятельности</w:t>
            </w:r>
          </w:p>
        </w:tc>
        <w:tc>
          <w:tcPr>
            <w:tcW w:w="605"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Самарская область, Сергиевский района, с/п Липовка</w:t>
            </w:r>
          </w:p>
        </w:tc>
        <w:tc>
          <w:tcPr>
            <w:tcW w:w="425"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3054</w:t>
            </w:r>
          </w:p>
        </w:tc>
        <w:tc>
          <w:tcPr>
            <w:tcW w:w="462"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временный</w:t>
            </w:r>
          </w:p>
        </w:tc>
      </w:tr>
      <w:tr w:rsidR="00D371A3" w:rsidTr="00D371A3">
        <w:trPr>
          <w:cantSplit/>
          <w:trHeight w:val="689"/>
        </w:trPr>
        <w:tc>
          <w:tcPr>
            <w:tcW w:w="255"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7</w:t>
            </w:r>
          </w:p>
        </w:tc>
        <w:tc>
          <w:tcPr>
            <w:tcW w:w="676"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63:31:0000000:773</w:t>
            </w:r>
          </w:p>
        </w:tc>
        <w:tc>
          <w:tcPr>
            <w:tcW w:w="483"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:773/чзу1</w:t>
            </w:r>
          </w:p>
        </w:tc>
        <w:tc>
          <w:tcPr>
            <w:tcW w:w="629"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Земли промышленности</w:t>
            </w:r>
          </w:p>
        </w:tc>
        <w:tc>
          <w:tcPr>
            <w:tcW w:w="690"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ООО «Средневолжская газовая компания»</w:t>
            </w:r>
          </w:p>
        </w:tc>
        <w:tc>
          <w:tcPr>
            <w:tcW w:w="774"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Под газопроводом высокого давления</w:t>
            </w:r>
          </w:p>
        </w:tc>
        <w:tc>
          <w:tcPr>
            <w:tcW w:w="605"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Самарская область, муниципальный район Сергиевский, от с. Старая Дмитриевка, до с. Липовка</w:t>
            </w:r>
          </w:p>
        </w:tc>
        <w:tc>
          <w:tcPr>
            <w:tcW w:w="425"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3</w:t>
            </w:r>
          </w:p>
        </w:tc>
        <w:tc>
          <w:tcPr>
            <w:tcW w:w="462"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временный</w:t>
            </w:r>
          </w:p>
        </w:tc>
      </w:tr>
    </w:tbl>
    <w:p w:rsidR="00D371A3" w:rsidRDefault="00D371A3" w:rsidP="00A656C5">
      <w:pPr>
        <w:spacing w:after="0" w:line="240" w:lineRule="auto"/>
        <w:ind w:firstLine="284"/>
        <w:jc w:val="center"/>
        <w:rPr>
          <w:rFonts w:ascii="Times New Roman" w:hAnsi="Times New Roman" w:cs="Times New Roman"/>
          <w:sz w:val="12"/>
          <w:szCs w:val="12"/>
        </w:rPr>
      </w:pPr>
    </w:p>
    <w:p w:rsidR="00D371A3" w:rsidRDefault="00D371A3" w:rsidP="00D371A3">
      <w:pPr>
        <w:spacing w:after="0" w:line="240" w:lineRule="auto"/>
        <w:ind w:firstLine="284"/>
        <w:jc w:val="both"/>
        <w:rPr>
          <w:rFonts w:ascii="Times New Roman" w:hAnsi="Times New Roman" w:cs="Times New Roman"/>
          <w:sz w:val="12"/>
          <w:szCs w:val="12"/>
        </w:rPr>
      </w:pPr>
      <w:r w:rsidRPr="00D371A3">
        <w:rPr>
          <w:rFonts w:ascii="Times New Roman" w:hAnsi="Times New Roman" w:cs="Times New Roman"/>
          <w:sz w:val="12"/>
          <w:szCs w:val="12"/>
        </w:rPr>
        <w:t>Общая площадь образуемых частей земельных участков:92236 м².</w:t>
      </w:r>
    </w:p>
    <w:p w:rsidR="00D371A3" w:rsidRDefault="00D371A3" w:rsidP="00D371A3">
      <w:pPr>
        <w:spacing w:after="0" w:line="240" w:lineRule="auto"/>
        <w:ind w:firstLine="284"/>
        <w:jc w:val="both"/>
        <w:rPr>
          <w:rFonts w:ascii="Times New Roman" w:hAnsi="Times New Roman" w:cs="Times New Roman"/>
          <w:sz w:val="12"/>
          <w:szCs w:val="12"/>
        </w:rPr>
      </w:pPr>
    </w:p>
    <w:p w:rsidR="00D371A3" w:rsidRPr="00D371A3" w:rsidRDefault="00D371A3" w:rsidP="00D371A3">
      <w:pPr>
        <w:spacing w:after="0" w:line="240" w:lineRule="auto"/>
        <w:ind w:firstLine="284"/>
        <w:jc w:val="both"/>
        <w:rPr>
          <w:rFonts w:ascii="Times New Roman" w:hAnsi="Times New Roman" w:cs="Times New Roman"/>
          <w:sz w:val="12"/>
          <w:szCs w:val="12"/>
        </w:rPr>
      </w:pPr>
      <w:r w:rsidRPr="00D371A3">
        <w:rPr>
          <w:rFonts w:ascii="Times New Roman" w:hAnsi="Times New Roman" w:cs="Times New Roman"/>
          <w:sz w:val="12"/>
          <w:szCs w:val="12"/>
        </w:rPr>
        <w:t>Перечень образуемых земельных участков для строительства объекта,  подлежащих постановке на государственный кадастровый учет.</w:t>
      </w:r>
    </w:p>
    <w:p w:rsidR="00D371A3" w:rsidRDefault="00D371A3" w:rsidP="006453C5">
      <w:pPr>
        <w:spacing w:after="0" w:line="240" w:lineRule="auto"/>
        <w:ind w:firstLine="284"/>
        <w:jc w:val="both"/>
        <w:rPr>
          <w:rFonts w:ascii="Times New Roman" w:hAnsi="Times New Roman" w:cs="Times New Roman"/>
          <w:sz w:val="12"/>
          <w:szCs w:val="12"/>
        </w:rPr>
      </w:pPr>
      <w:r w:rsidRPr="00D371A3">
        <w:rPr>
          <w:rFonts w:ascii="Times New Roman" w:hAnsi="Times New Roman" w:cs="Times New Roman"/>
          <w:sz w:val="12"/>
          <w:szCs w:val="12"/>
        </w:rPr>
        <w:t>В соответствии со статьей 7 Федерального закона от 21.12.2004 № 172-ФЗ " О переводе земель или земельных участков из одной категории в другую" подлежит переводу из категории земель сельскохозяйственного назначения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исключительных случаях, связанных с добычей полезных ископаемых, в целях устранения противоречий между установленным целевым назначением земельного участка и его планируемым использованием.</w:t>
      </w:r>
    </w:p>
    <w:tbl>
      <w:tblPr>
        <w:tblStyle w:val="afe"/>
        <w:tblW w:w="5000" w:type="pct"/>
        <w:tblLayout w:type="fixed"/>
        <w:tblLook w:val="04A0" w:firstRow="1" w:lastRow="0" w:firstColumn="1" w:lastColumn="0" w:noHBand="0" w:noVBand="1"/>
      </w:tblPr>
      <w:tblGrid>
        <w:gridCol w:w="398"/>
        <w:gridCol w:w="1139"/>
        <w:gridCol w:w="277"/>
        <w:gridCol w:w="1133"/>
        <w:gridCol w:w="1417"/>
        <w:gridCol w:w="1414"/>
        <w:gridCol w:w="1421"/>
        <w:gridCol w:w="283"/>
        <w:gridCol w:w="247"/>
      </w:tblGrid>
      <w:tr w:rsidR="00D371A3" w:rsidTr="00A636A2">
        <w:trPr>
          <w:cantSplit/>
          <w:trHeight w:val="1009"/>
        </w:trPr>
        <w:tc>
          <w:tcPr>
            <w:tcW w:w="257" w:type="pct"/>
            <w:vAlign w:val="center"/>
          </w:tcPr>
          <w:p w:rsidR="00D371A3" w:rsidRPr="00D371A3" w:rsidRDefault="00D371A3" w:rsidP="00D371A3">
            <w:pPr>
              <w:jc w:val="center"/>
              <w:rPr>
                <w:rFonts w:ascii="Times New Roman" w:hAnsi="Times New Roman" w:cs="Times New Roman"/>
                <w:sz w:val="12"/>
                <w:szCs w:val="12"/>
              </w:rPr>
            </w:pPr>
            <w:r w:rsidRPr="00D371A3">
              <w:rPr>
                <w:rFonts w:ascii="Times New Roman" w:hAnsi="Times New Roman" w:cs="Times New Roman"/>
                <w:sz w:val="12"/>
                <w:szCs w:val="12"/>
              </w:rPr>
              <w:lastRenderedPageBreak/>
              <w:t>№</w:t>
            </w:r>
          </w:p>
          <w:p w:rsidR="00D371A3" w:rsidRPr="00D371A3" w:rsidRDefault="00D371A3" w:rsidP="00D371A3">
            <w:pPr>
              <w:jc w:val="center"/>
              <w:rPr>
                <w:rFonts w:ascii="Times New Roman" w:hAnsi="Times New Roman" w:cs="Times New Roman"/>
                <w:sz w:val="12"/>
                <w:szCs w:val="12"/>
              </w:rPr>
            </w:pPr>
            <w:r w:rsidRPr="00D371A3">
              <w:rPr>
                <w:rFonts w:ascii="Times New Roman" w:hAnsi="Times New Roman" w:cs="Times New Roman"/>
                <w:sz w:val="12"/>
                <w:szCs w:val="12"/>
              </w:rPr>
              <w:t>п/п</w:t>
            </w:r>
          </w:p>
        </w:tc>
        <w:tc>
          <w:tcPr>
            <w:tcW w:w="737" w:type="pct"/>
            <w:vAlign w:val="center"/>
          </w:tcPr>
          <w:p w:rsidR="00D371A3" w:rsidRPr="00D371A3" w:rsidRDefault="00D371A3" w:rsidP="00D371A3">
            <w:pPr>
              <w:jc w:val="center"/>
              <w:rPr>
                <w:rFonts w:ascii="Times New Roman" w:hAnsi="Times New Roman" w:cs="Times New Roman"/>
                <w:sz w:val="12"/>
                <w:szCs w:val="12"/>
              </w:rPr>
            </w:pPr>
            <w:r w:rsidRPr="00D371A3">
              <w:rPr>
                <w:rFonts w:ascii="Times New Roman" w:hAnsi="Times New Roman" w:cs="Times New Roman"/>
                <w:sz w:val="12"/>
                <w:szCs w:val="12"/>
              </w:rPr>
              <w:t>Условный номер земельного участка</w:t>
            </w:r>
          </w:p>
        </w:tc>
        <w:tc>
          <w:tcPr>
            <w:tcW w:w="179" w:type="pct"/>
            <w:textDirection w:val="btLr"/>
            <w:vAlign w:val="center"/>
          </w:tcPr>
          <w:p w:rsidR="00D371A3" w:rsidRPr="00D371A3" w:rsidRDefault="00D371A3" w:rsidP="00D371A3">
            <w:pPr>
              <w:ind w:left="113" w:right="113"/>
              <w:jc w:val="center"/>
              <w:rPr>
                <w:rFonts w:ascii="Times New Roman" w:hAnsi="Times New Roman" w:cs="Times New Roman"/>
                <w:sz w:val="12"/>
                <w:szCs w:val="12"/>
              </w:rPr>
            </w:pPr>
            <w:r w:rsidRPr="00D371A3">
              <w:rPr>
                <w:rFonts w:ascii="Times New Roman" w:hAnsi="Times New Roman" w:cs="Times New Roman"/>
                <w:sz w:val="12"/>
                <w:szCs w:val="12"/>
              </w:rPr>
              <w:t>Обозначение ЗУ</w:t>
            </w:r>
          </w:p>
        </w:tc>
        <w:tc>
          <w:tcPr>
            <w:tcW w:w="733" w:type="pct"/>
            <w:vAlign w:val="center"/>
          </w:tcPr>
          <w:p w:rsidR="00D371A3" w:rsidRPr="00D371A3" w:rsidRDefault="00D371A3" w:rsidP="00D371A3">
            <w:pPr>
              <w:jc w:val="center"/>
              <w:rPr>
                <w:rFonts w:ascii="Times New Roman" w:hAnsi="Times New Roman" w:cs="Times New Roman"/>
                <w:sz w:val="12"/>
                <w:szCs w:val="12"/>
              </w:rPr>
            </w:pPr>
            <w:r w:rsidRPr="00D371A3">
              <w:rPr>
                <w:rFonts w:ascii="Times New Roman" w:hAnsi="Times New Roman" w:cs="Times New Roman"/>
                <w:sz w:val="12"/>
                <w:szCs w:val="12"/>
              </w:rPr>
              <w:t>Категория земель</w:t>
            </w:r>
          </w:p>
        </w:tc>
        <w:tc>
          <w:tcPr>
            <w:tcW w:w="917" w:type="pct"/>
            <w:vAlign w:val="center"/>
          </w:tcPr>
          <w:p w:rsidR="00D371A3" w:rsidRPr="00D371A3" w:rsidRDefault="00D371A3" w:rsidP="00D371A3">
            <w:pPr>
              <w:jc w:val="center"/>
              <w:rPr>
                <w:rFonts w:ascii="Times New Roman" w:hAnsi="Times New Roman" w:cs="Times New Roman"/>
                <w:sz w:val="12"/>
                <w:szCs w:val="12"/>
              </w:rPr>
            </w:pPr>
            <w:r w:rsidRPr="00D371A3">
              <w:rPr>
                <w:rFonts w:ascii="Times New Roman" w:hAnsi="Times New Roman" w:cs="Times New Roman"/>
                <w:sz w:val="12"/>
                <w:szCs w:val="12"/>
              </w:rPr>
              <w:t>Сведения о правах и землепользователях</w:t>
            </w:r>
          </w:p>
        </w:tc>
        <w:tc>
          <w:tcPr>
            <w:tcW w:w="915" w:type="pct"/>
            <w:vAlign w:val="center"/>
          </w:tcPr>
          <w:p w:rsidR="00D371A3" w:rsidRPr="00D371A3" w:rsidRDefault="00D371A3" w:rsidP="00D371A3">
            <w:pPr>
              <w:jc w:val="center"/>
              <w:rPr>
                <w:rFonts w:ascii="Times New Roman" w:hAnsi="Times New Roman" w:cs="Times New Roman"/>
                <w:sz w:val="12"/>
                <w:szCs w:val="12"/>
              </w:rPr>
            </w:pPr>
            <w:r w:rsidRPr="00D371A3">
              <w:rPr>
                <w:rFonts w:ascii="Times New Roman" w:hAnsi="Times New Roman" w:cs="Times New Roman"/>
                <w:sz w:val="12"/>
                <w:szCs w:val="12"/>
              </w:rPr>
              <w:t>Разрешенное использование</w:t>
            </w:r>
          </w:p>
        </w:tc>
        <w:tc>
          <w:tcPr>
            <w:tcW w:w="919" w:type="pct"/>
            <w:vAlign w:val="center"/>
          </w:tcPr>
          <w:p w:rsidR="00D371A3" w:rsidRPr="00D371A3" w:rsidRDefault="00D371A3" w:rsidP="00D371A3">
            <w:pPr>
              <w:jc w:val="center"/>
              <w:rPr>
                <w:rFonts w:ascii="Times New Roman" w:hAnsi="Times New Roman" w:cs="Times New Roman"/>
                <w:sz w:val="12"/>
                <w:szCs w:val="12"/>
              </w:rPr>
            </w:pPr>
            <w:r>
              <w:rPr>
                <w:rFonts w:ascii="Times New Roman" w:hAnsi="Times New Roman" w:cs="Times New Roman"/>
                <w:sz w:val="12"/>
                <w:szCs w:val="12"/>
              </w:rPr>
              <w:t>Адрес</w:t>
            </w:r>
            <w:r w:rsidRPr="00D371A3">
              <w:rPr>
                <w:rFonts w:ascii="Times New Roman" w:hAnsi="Times New Roman" w:cs="Times New Roman"/>
                <w:sz w:val="12"/>
                <w:szCs w:val="12"/>
              </w:rPr>
              <w:t xml:space="preserve"> местоположение</w:t>
            </w:r>
          </w:p>
        </w:tc>
        <w:tc>
          <w:tcPr>
            <w:tcW w:w="183" w:type="pct"/>
            <w:textDirection w:val="btLr"/>
            <w:vAlign w:val="center"/>
          </w:tcPr>
          <w:p w:rsidR="00D371A3" w:rsidRPr="00D371A3" w:rsidRDefault="00D371A3" w:rsidP="00D371A3">
            <w:pPr>
              <w:ind w:left="113" w:right="113"/>
              <w:jc w:val="center"/>
              <w:rPr>
                <w:rFonts w:ascii="Times New Roman" w:hAnsi="Times New Roman" w:cs="Times New Roman"/>
                <w:sz w:val="12"/>
                <w:szCs w:val="12"/>
              </w:rPr>
            </w:pPr>
            <w:r w:rsidRPr="00D371A3">
              <w:rPr>
                <w:rFonts w:ascii="Times New Roman" w:hAnsi="Times New Roman" w:cs="Times New Roman"/>
                <w:sz w:val="12"/>
                <w:szCs w:val="12"/>
              </w:rPr>
              <w:t>Площадь, м²</w:t>
            </w:r>
          </w:p>
        </w:tc>
        <w:tc>
          <w:tcPr>
            <w:tcW w:w="160" w:type="pct"/>
            <w:textDirection w:val="btLr"/>
            <w:vAlign w:val="center"/>
          </w:tcPr>
          <w:p w:rsidR="00D371A3" w:rsidRPr="00D371A3" w:rsidRDefault="00D371A3" w:rsidP="00D371A3">
            <w:pPr>
              <w:ind w:left="113" w:right="113"/>
              <w:jc w:val="center"/>
              <w:rPr>
                <w:rFonts w:ascii="Times New Roman" w:hAnsi="Times New Roman" w:cs="Times New Roman"/>
                <w:sz w:val="12"/>
                <w:szCs w:val="12"/>
              </w:rPr>
            </w:pPr>
            <w:r w:rsidRPr="00D371A3">
              <w:rPr>
                <w:rFonts w:ascii="Times New Roman" w:hAnsi="Times New Roman" w:cs="Times New Roman"/>
                <w:sz w:val="12"/>
                <w:szCs w:val="12"/>
              </w:rPr>
              <w:t>Вид отвода</w:t>
            </w:r>
          </w:p>
        </w:tc>
      </w:tr>
      <w:tr w:rsidR="00D371A3" w:rsidTr="00A636A2">
        <w:trPr>
          <w:cantSplit/>
          <w:trHeight w:val="854"/>
        </w:trPr>
        <w:tc>
          <w:tcPr>
            <w:tcW w:w="257"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1</w:t>
            </w:r>
          </w:p>
        </w:tc>
        <w:tc>
          <w:tcPr>
            <w:tcW w:w="737"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63:31:0203002:17</w:t>
            </w:r>
          </w:p>
        </w:tc>
        <w:tc>
          <w:tcPr>
            <w:tcW w:w="179"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:17:ЗУ1</w:t>
            </w:r>
          </w:p>
        </w:tc>
        <w:tc>
          <w:tcPr>
            <w:tcW w:w="733"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Земли промышленности</w:t>
            </w:r>
          </w:p>
        </w:tc>
        <w:tc>
          <w:tcPr>
            <w:tcW w:w="917"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Кузьмин А.Ю. Челышков Н.К.</w:t>
            </w:r>
          </w:p>
        </w:tc>
        <w:tc>
          <w:tcPr>
            <w:tcW w:w="915"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Для сельскохозяйственного использования</w:t>
            </w:r>
          </w:p>
        </w:tc>
        <w:tc>
          <w:tcPr>
            <w:tcW w:w="919" w:type="pct"/>
            <w:vAlign w:val="center"/>
          </w:tcPr>
          <w:p w:rsidR="00D371A3" w:rsidRPr="00D371A3" w:rsidRDefault="00D371A3" w:rsidP="00D371A3">
            <w:pPr>
              <w:jc w:val="center"/>
              <w:rPr>
                <w:rFonts w:ascii="Times New Roman" w:hAnsi="Times New Roman" w:cs="Times New Roman"/>
                <w:b/>
                <w:color w:val="000000"/>
                <w:sz w:val="12"/>
                <w:szCs w:val="12"/>
              </w:rPr>
            </w:pPr>
            <w:r w:rsidRPr="00D371A3">
              <w:rPr>
                <w:rFonts w:ascii="Times New Roman" w:hAnsi="Times New Roman" w:cs="Times New Roman"/>
                <w:color w:val="000000"/>
                <w:sz w:val="12"/>
                <w:szCs w:val="12"/>
              </w:rPr>
              <w:t>Самарская область, Сергиевский района, сельское поселение Липовка</w:t>
            </w:r>
          </w:p>
        </w:tc>
        <w:tc>
          <w:tcPr>
            <w:tcW w:w="183"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3600</w:t>
            </w:r>
          </w:p>
        </w:tc>
        <w:tc>
          <w:tcPr>
            <w:tcW w:w="160"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постоянный</w:t>
            </w:r>
          </w:p>
        </w:tc>
      </w:tr>
      <w:tr w:rsidR="00D371A3" w:rsidTr="00A636A2">
        <w:trPr>
          <w:cantSplit/>
          <w:trHeight w:val="984"/>
        </w:trPr>
        <w:tc>
          <w:tcPr>
            <w:tcW w:w="257"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2</w:t>
            </w:r>
          </w:p>
        </w:tc>
        <w:tc>
          <w:tcPr>
            <w:tcW w:w="737"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63:31:0203002:18</w:t>
            </w:r>
          </w:p>
        </w:tc>
        <w:tc>
          <w:tcPr>
            <w:tcW w:w="179"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:18:ЗУ1</w:t>
            </w:r>
          </w:p>
        </w:tc>
        <w:tc>
          <w:tcPr>
            <w:tcW w:w="733"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земли с/х-назначения</w:t>
            </w:r>
          </w:p>
        </w:tc>
        <w:tc>
          <w:tcPr>
            <w:tcW w:w="917"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Кузьмин А.Ю. Челышков Н.К.</w:t>
            </w:r>
          </w:p>
        </w:tc>
        <w:tc>
          <w:tcPr>
            <w:tcW w:w="915"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Для сельскохозяйственного использования</w:t>
            </w:r>
          </w:p>
        </w:tc>
        <w:tc>
          <w:tcPr>
            <w:tcW w:w="919"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Самарская область, Сергиевский район, с/п Липовка</w:t>
            </w:r>
          </w:p>
        </w:tc>
        <w:tc>
          <w:tcPr>
            <w:tcW w:w="183"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3455</w:t>
            </w:r>
          </w:p>
        </w:tc>
        <w:tc>
          <w:tcPr>
            <w:tcW w:w="160"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постоянный</w:t>
            </w:r>
          </w:p>
        </w:tc>
      </w:tr>
      <w:tr w:rsidR="00D371A3" w:rsidTr="00A636A2">
        <w:trPr>
          <w:cantSplit/>
          <w:trHeight w:val="986"/>
        </w:trPr>
        <w:tc>
          <w:tcPr>
            <w:tcW w:w="257"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3</w:t>
            </w:r>
          </w:p>
        </w:tc>
        <w:tc>
          <w:tcPr>
            <w:tcW w:w="737"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63:31:0203002:18</w:t>
            </w:r>
          </w:p>
        </w:tc>
        <w:tc>
          <w:tcPr>
            <w:tcW w:w="179"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:18:ЗУ2</w:t>
            </w:r>
          </w:p>
        </w:tc>
        <w:tc>
          <w:tcPr>
            <w:tcW w:w="733"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земли с/х-назначения</w:t>
            </w:r>
          </w:p>
        </w:tc>
        <w:tc>
          <w:tcPr>
            <w:tcW w:w="917"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Кузьмин А.Ю. Челышков Н.К.</w:t>
            </w:r>
          </w:p>
        </w:tc>
        <w:tc>
          <w:tcPr>
            <w:tcW w:w="915"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Для сельскохозяйственного использования</w:t>
            </w:r>
          </w:p>
        </w:tc>
        <w:tc>
          <w:tcPr>
            <w:tcW w:w="919"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Самарская область, Сергиевский район, с/п Липовка</w:t>
            </w:r>
          </w:p>
        </w:tc>
        <w:tc>
          <w:tcPr>
            <w:tcW w:w="183"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73</w:t>
            </w:r>
          </w:p>
        </w:tc>
        <w:tc>
          <w:tcPr>
            <w:tcW w:w="160" w:type="pct"/>
            <w:textDirection w:val="btLr"/>
            <w:vAlign w:val="center"/>
          </w:tcPr>
          <w:p w:rsidR="00D371A3" w:rsidRPr="00D371A3" w:rsidRDefault="00D371A3" w:rsidP="00A636A2">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постоянный</w:t>
            </w:r>
          </w:p>
        </w:tc>
      </w:tr>
      <w:tr w:rsidR="00D371A3" w:rsidTr="00D371A3">
        <w:trPr>
          <w:cantSplit/>
          <w:trHeight w:val="960"/>
        </w:trPr>
        <w:tc>
          <w:tcPr>
            <w:tcW w:w="257"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4</w:t>
            </w:r>
          </w:p>
        </w:tc>
        <w:tc>
          <w:tcPr>
            <w:tcW w:w="737"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63:31:0000000:4905</w:t>
            </w:r>
          </w:p>
        </w:tc>
        <w:tc>
          <w:tcPr>
            <w:tcW w:w="179"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:4905:ЗУ1</w:t>
            </w:r>
          </w:p>
        </w:tc>
        <w:tc>
          <w:tcPr>
            <w:tcW w:w="733"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земли с/х-назначения</w:t>
            </w:r>
          </w:p>
        </w:tc>
        <w:tc>
          <w:tcPr>
            <w:tcW w:w="917"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Первова Антонина Васильевна</w:t>
            </w:r>
          </w:p>
        </w:tc>
        <w:tc>
          <w:tcPr>
            <w:tcW w:w="915"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Для сельскохозяйственного использования</w:t>
            </w:r>
          </w:p>
        </w:tc>
        <w:tc>
          <w:tcPr>
            <w:tcW w:w="919"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Самарская область, Сергиевский район, с/п Липовка</w:t>
            </w:r>
          </w:p>
        </w:tc>
        <w:tc>
          <w:tcPr>
            <w:tcW w:w="183"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86</w:t>
            </w:r>
          </w:p>
        </w:tc>
        <w:tc>
          <w:tcPr>
            <w:tcW w:w="160"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постоянный</w:t>
            </w:r>
          </w:p>
        </w:tc>
      </w:tr>
      <w:tr w:rsidR="00D371A3" w:rsidTr="00D371A3">
        <w:trPr>
          <w:cantSplit/>
          <w:trHeight w:val="948"/>
        </w:trPr>
        <w:tc>
          <w:tcPr>
            <w:tcW w:w="257"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5</w:t>
            </w:r>
          </w:p>
        </w:tc>
        <w:tc>
          <w:tcPr>
            <w:tcW w:w="737"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63:31:0000000:580</w:t>
            </w:r>
          </w:p>
        </w:tc>
        <w:tc>
          <w:tcPr>
            <w:tcW w:w="179"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:580:ЗУ1</w:t>
            </w:r>
          </w:p>
        </w:tc>
        <w:tc>
          <w:tcPr>
            <w:tcW w:w="733"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земли с/х-назначения</w:t>
            </w:r>
          </w:p>
        </w:tc>
        <w:tc>
          <w:tcPr>
            <w:tcW w:w="917"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Попов Денис Сергеевич</w:t>
            </w:r>
          </w:p>
        </w:tc>
        <w:tc>
          <w:tcPr>
            <w:tcW w:w="915"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Для размещения объектов сельскохозяйственного назначения и сельскохозяйственных угодий</w:t>
            </w:r>
          </w:p>
        </w:tc>
        <w:tc>
          <w:tcPr>
            <w:tcW w:w="919"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Самарская область, Сергиевский район, с/п Липовка</w:t>
            </w:r>
          </w:p>
        </w:tc>
        <w:tc>
          <w:tcPr>
            <w:tcW w:w="183"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116</w:t>
            </w:r>
          </w:p>
        </w:tc>
        <w:tc>
          <w:tcPr>
            <w:tcW w:w="160"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постоянный</w:t>
            </w:r>
          </w:p>
        </w:tc>
      </w:tr>
      <w:tr w:rsidR="00D371A3" w:rsidTr="00D371A3">
        <w:trPr>
          <w:cantSplit/>
          <w:trHeight w:val="950"/>
        </w:trPr>
        <w:tc>
          <w:tcPr>
            <w:tcW w:w="257"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6</w:t>
            </w:r>
          </w:p>
        </w:tc>
        <w:tc>
          <w:tcPr>
            <w:tcW w:w="737" w:type="pct"/>
            <w:vAlign w:val="center"/>
          </w:tcPr>
          <w:p w:rsidR="00D371A3" w:rsidRPr="00D371A3" w:rsidRDefault="00D371A3" w:rsidP="00D371A3">
            <w:pPr>
              <w:jc w:val="center"/>
              <w:rPr>
                <w:rFonts w:ascii="Times New Roman" w:hAnsi="Times New Roman" w:cs="Times New Roman"/>
                <w:sz w:val="12"/>
                <w:szCs w:val="12"/>
              </w:rPr>
            </w:pPr>
            <w:r w:rsidRPr="00D371A3">
              <w:rPr>
                <w:rFonts w:ascii="Times New Roman" w:hAnsi="Times New Roman" w:cs="Times New Roman"/>
                <w:color w:val="000000"/>
                <w:sz w:val="12"/>
                <w:szCs w:val="12"/>
              </w:rPr>
              <w:t>63:31:0000000:ЗУ1</w:t>
            </w:r>
          </w:p>
        </w:tc>
        <w:tc>
          <w:tcPr>
            <w:tcW w:w="179"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ЗУ1</w:t>
            </w:r>
          </w:p>
        </w:tc>
        <w:tc>
          <w:tcPr>
            <w:tcW w:w="733"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земли с/х-назначения</w:t>
            </w:r>
          </w:p>
        </w:tc>
        <w:tc>
          <w:tcPr>
            <w:tcW w:w="917"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Администрация, муниципального района Сергиевский</w:t>
            </w:r>
          </w:p>
        </w:tc>
        <w:tc>
          <w:tcPr>
            <w:tcW w:w="915"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Сельскохозяйственное использование</w:t>
            </w:r>
          </w:p>
        </w:tc>
        <w:tc>
          <w:tcPr>
            <w:tcW w:w="919"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Самарская область, Сергиевский район, с/п Липовка</w:t>
            </w:r>
          </w:p>
        </w:tc>
        <w:tc>
          <w:tcPr>
            <w:tcW w:w="183"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47</w:t>
            </w:r>
          </w:p>
        </w:tc>
        <w:tc>
          <w:tcPr>
            <w:tcW w:w="160"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постоянный</w:t>
            </w:r>
          </w:p>
        </w:tc>
      </w:tr>
      <w:tr w:rsidR="00D371A3" w:rsidTr="00D371A3">
        <w:trPr>
          <w:cantSplit/>
          <w:trHeight w:val="938"/>
        </w:trPr>
        <w:tc>
          <w:tcPr>
            <w:tcW w:w="257"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7</w:t>
            </w:r>
          </w:p>
        </w:tc>
        <w:tc>
          <w:tcPr>
            <w:tcW w:w="737" w:type="pct"/>
            <w:vAlign w:val="center"/>
          </w:tcPr>
          <w:p w:rsidR="00D371A3" w:rsidRPr="00D371A3" w:rsidRDefault="00D371A3" w:rsidP="00D371A3">
            <w:pPr>
              <w:jc w:val="center"/>
              <w:rPr>
                <w:rFonts w:ascii="Times New Roman" w:hAnsi="Times New Roman" w:cs="Times New Roman"/>
                <w:sz w:val="12"/>
                <w:szCs w:val="12"/>
              </w:rPr>
            </w:pPr>
            <w:r w:rsidRPr="00D371A3">
              <w:rPr>
                <w:rFonts w:ascii="Times New Roman" w:hAnsi="Times New Roman" w:cs="Times New Roman"/>
                <w:color w:val="000000"/>
                <w:sz w:val="12"/>
                <w:szCs w:val="12"/>
              </w:rPr>
              <w:t>63:31:0000000:ЗУ2</w:t>
            </w:r>
          </w:p>
        </w:tc>
        <w:tc>
          <w:tcPr>
            <w:tcW w:w="179"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ЗУ2</w:t>
            </w:r>
          </w:p>
        </w:tc>
        <w:tc>
          <w:tcPr>
            <w:tcW w:w="733"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земли с/х-назначения</w:t>
            </w:r>
          </w:p>
        </w:tc>
        <w:tc>
          <w:tcPr>
            <w:tcW w:w="917"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Администрация, муниципального района Сергиевский</w:t>
            </w:r>
          </w:p>
        </w:tc>
        <w:tc>
          <w:tcPr>
            <w:tcW w:w="915"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Сельскохозяйственное использование</w:t>
            </w:r>
          </w:p>
        </w:tc>
        <w:tc>
          <w:tcPr>
            <w:tcW w:w="919"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Самарская область, Сергиевский район, с/п Липовка</w:t>
            </w:r>
          </w:p>
        </w:tc>
        <w:tc>
          <w:tcPr>
            <w:tcW w:w="183"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1654</w:t>
            </w:r>
          </w:p>
        </w:tc>
        <w:tc>
          <w:tcPr>
            <w:tcW w:w="160"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Временный</w:t>
            </w:r>
          </w:p>
        </w:tc>
      </w:tr>
      <w:tr w:rsidR="00D371A3" w:rsidTr="00D371A3">
        <w:trPr>
          <w:cantSplit/>
          <w:trHeight w:val="867"/>
        </w:trPr>
        <w:tc>
          <w:tcPr>
            <w:tcW w:w="257"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8</w:t>
            </w:r>
          </w:p>
        </w:tc>
        <w:tc>
          <w:tcPr>
            <w:tcW w:w="737"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63:31:0000000:4866</w:t>
            </w:r>
          </w:p>
        </w:tc>
        <w:tc>
          <w:tcPr>
            <w:tcW w:w="179"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:4866:ЗУ1</w:t>
            </w:r>
          </w:p>
        </w:tc>
        <w:tc>
          <w:tcPr>
            <w:tcW w:w="733"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земли с/х-назначения</w:t>
            </w:r>
          </w:p>
        </w:tc>
        <w:tc>
          <w:tcPr>
            <w:tcW w:w="917"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ООО Компания «БИО-ТОН»</w:t>
            </w:r>
          </w:p>
        </w:tc>
        <w:tc>
          <w:tcPr>
            <w:tcW w:w="915"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Для размещения объектов сельскохозяйственного назначения и сельскохозяйственных угодий</w:t>
            </w:r>
          </w:p>
        </w:tc>
        <w:tc>
          <w:tcPr>
            <w:tcW w:w="919"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Самарская область, Сергиевский район, с/п Липовка</w:t>
            </w:r>
          </w:p>
        </w:tc>
        <w:tc>
          <w:tcPr>
            <w:tcW w:w="183"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133</w:t>
            </w:r>
          </w:p>
        </w:tc>
        <w:tc>
          <w:tcPr>
            <w:tcW w:w="160"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постоянный</w:t>
            </w:r>
          </w:p>
        </w:tc>
      </w:tr>
      <w:tr w:rsidR="00D371A3" w:rsidTr="00D371A3">
        <w:trPr>
          <w:cantSplit/>
          <w:trHeight w:val="854"/>
        </w:trPr>
        <w:tc>
          <w:tcPr>
            <w:tcW w:w="257"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9</w:t>
            </w:r>
          </w:p>
        </w:tc>
        <w:tc>
          <w:tcPr>
            <w:tcW w:w="737"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63:31:0000000:578</w:t>
            </w:r>
          </w:p>
        </w:tc>
        <w:tc>
          <w:tcPr>
            <w:tcW w:w="179"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:578:ЗУ1</w:t>
            </w:r>
          </w:p>
        </w:tc>
        <w:tc>
          <w:tcPr>
            <w:tcW w:w="733"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земли с/х-назначения</w:t>
            </w:r>
          </w:p>
        </w:tc>
        <w:tc>
          <w:tcPr>
            <w:tcW w:w="917"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ОДС, в аренде Попова Дениса Сергеевича</w:t>
            </w:r>
          </w:p>
        </w:tc>
        <w:tc>
          <w:tcPr>
            <w:tcW w:w="915"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Для сельскохозяйственного использования</w:t>
            </w:r>
          </w:p>
        </w:tc>
        <w:tc>
          <w:tcPr>
            <w:tcW w:w="919"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Самарская область, муниципальный район Сергиевский, сельское поселение Липовка</w:t>
            </w:r>
          </w:p>
        </w:tc>
        <w:tc>
          <w:tcPr>
            <w:tcW w:w="183"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98</w:t>
            </w:r>
          </w:p>
        </w:tc>
        <w:tc>
          <w:tcPr>
            <w:tcW w:w="160"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постоянный</w:t>
            </w:r>
          </w:p>
        </w:tc>
      </w:tr>
      <w:tr w:rsidR="00D371A3" w:rsidTr="00D371A3">
        <w:trPr>
          <w:cantSplit/>
          <w:trHeight w:val="984"/>
        </w:trPr>
        <w:tc>
          <w:tcPr>
            <w:tcW w:w="257" w:type="pct"/>
            <w:vAlign w:val="center"/>
          </w:tcPr>
          <w:p w:rsidR="00D371A3" w:rsidRPr="00D371A3" w:rsidRDefault="00D371A3" w:rsidP="00D371A3">
            <w:pPr>
              <w:jc w:val="center"/>
              <w:rPr>
                <w:rFonts w:ascii="Times New Roman" w:hAnsi="Times New Roman" w:cs="Times New Roman"/>
                <w:color w:val="000000"/>
                <w:sz w:val="12"/>
                <w:szCs w:val="12"/>
              </w:rPr>
            </w:pPr>
          </w:p>
        </w:tc>
        <w:tc>
          <w:tcPr>
            <w:tcW w:w="737"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63:31:0000000:4843</w:t>
            </w:r>
          </w:p>
        </w:tc>
        <w:tc>
          <w:tcPr>
            <w:tcW w:w="179"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:4843:ЗУ1</w:t>
            </w:r>
          </w:p>
        </w:tc>
        <w:tc>
          <w:tcPr>
            <w:tcW w:w="733"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земли с/х-назначения</w:t>
            </w:r>
          </w:p>
        </w:tc>
        <w:tc>
          <w:tcPr>
            <w:tcW w:w="917"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Первов Иван Леонидович</w:t>
            </w:r>
          </w:p>
        </w:tc>
        <w:tc>
          <w:tcPr>
            <w:tcW w:w="915"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Для сельскохозяйственного использования</w:t>
            </w:r>
          </w:p>
        </w:tc>
        <w:tc>
          <w:tcPr>
            <w:tcW w:w="919" w:type="pct"/>
            <w:vAlign w:val="center"/>
          </w:tcPr>
          <w:p w:rsidR="00D371A3" w:rsidRPr="00D371A3" w:rsidRDefault="00D371A3" w:rsidP="00D371A3">
            <w:pPr>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Самарская область, Сергиевский район, с/п Липовка</w:t>
            </w:r>
          </w:p>
        </w:tc>
        <w:tc>
          <w:tcPr>
            <w:tcW w:w="183"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30</w:t>
            </w:r>
          </w:p>
        </w:tc>
        <w:tc>
          <w:tcPr>
            <w:tcW w:w="160" w:type="pct"/>
            <w:textDirection w:val="btLr"/>
            <w:vAlign w:val="center"/>
          </w:tcPr>
          <w:p w:rsidR="00D371A3" w:rsidRPr="00D371A3" w:rsidRDefault="00D371A3" w:rsidP="00D371A3">
            <w:pPr>
              <w:ind w:left="113" w:right="113"/>
              <w:jc w:val="center"/>
              <w:rPr>
                <w:rFonts w:ascii="Times New Roman" w:hAnsi="Times New Roman" w:cs="Times New Roman"/>
                <w:color w:val="000000"/>
                <w:sz w:val="12"/>
                <w:szCs w:val="12"/>
              </w:rPr>
            </w:pPr>
            <w:r w:rsidRPr="00D371A3">
              <w:rPr>
                <w:rFonts w:ascii="Times New Roman" w:hAnsi="Times New Roman" w:cs="Times New Roman"/>
                <w:color w:val="000000"/>
                <w:sz w:val="12"/>
                <w:szCs w:val="12"/>
              </w:rPr>
              <w:t>постоянный</w:t>
            </w:r>
          </w:p>
        </w:tc>
      </w:tr>
    </w:tbl>
    <w:p w:rsidR="00A636A2" w:rsidRPr="00A636A2" w:rsidRDefault="00A636A2" w:rsidP="00A636A2">
      <w:pPr>
        <w:spacing w:after="0" w:line="240" w:lineRule="auto"/>
        <w:ind w:firstLine="284"/>
        <w:jc w:val="both"/>
        <w:rPr>
          <w:rFonts w:ascii="Times New Roman" w:hAnsi="Times New Roman" w:cs="Times New Roman"/>
          <w:sz w:val="12"/>
          <w:szCs w:val="12"/>
        </w:rPr>
      </w:pPr>
      <w:r w:rsidRPr="00A636A2">
        <w:rPr>
          <w:rFonts w:ascii="Times New Roman" w:hAnsi="Times New Roman" w:cs="Times New Roman"/>
          <w:sz w:val="12"/>
          <w:szCs w:val="12"/>
        </w:rPr>
        <w:t>Общая площадь образуемых земельных участков: 9292 м²</w:t>
      </w:r>
    </w:p>
    <w:p w:rsidR="00A636A2" w:rsidRPr="00A636A2" w:rsidRDefault="00A636A2" w:rsidP="00A636A2">
      <w:pPr>
        <w:spacing w:after="0" w:line="240" w:lineRule="auto"/>
        <w:ind w:firstLine="284"/>
        <w:jc w:val="both"/>
        <w:rPr>
          <w:rFonts w:ascii="Times New Roman" w:hAnsi="Times New Roman" w:cs="Times New Roman"/>
          <w:sz w:val="12"/>
          <w:szCs w:val="12"/>
        </w:rPr>
      </w:pPr>
      <w:r w:rsidRPr="00A636A2">
        <w:rPr>
          <w:rFonts w:ascii="Times New Roman" w:hAnsi="Times New Roman" w:cs="Times New Roman"/>
          <w:sz w:val="12"/>
          <w:szCs w:val="12"/>
        </w:rPr>
        <w:t>Площадь образуемых земельных участков для строительства объекта: 1654 м²</w:t>
      </w:r>
    </w:p>
    <w:p w:rsidR="00D371A3" w:rsidRDefault="00A636A2" w:rsidP="00A636A2">
      <w:pPr>
        <w:spacing w:after="0" w:line="240" w:lineRule="auto"/>
        <w:ind w:firstLine="284"/>
        <w:jc w:val="both"/>
        <w:rPr>
          <w:rFonts w:ascii="Times New Roman" w:hAnsi="Times New Roman" w:cs="Times New Roman"/>
          <w:sz w:val="12"/>
          <w:szCs w:val="12"/>
        </w:rPr>
      </w:pPr>
      <w:r w:rsidRPr="00A636A2">
        <w:rPr>
          <w:rFonts w:ascii="Times New Roman" w:hAnsi="Times New Roman" w:cs="Times New Roman"/>
          <w:sz w:val="12"/>
          <w:szCs w:val="12"/>
        </w:rPr>
        <w:t>Площадь образуемых земельных участков для строительства объекта (постоянный отвод): 7638 м²</w:t>
      </w:r>
    </w:p>
    <w:p w:rsidR="00A636A2" w:rsidRDefault="00A636A2" w:rsidP="00A636A2">
      <w:pPr>
        <w:spacing w:after="0" w:line="240" w:lineRule="auto"/>
        <w:ind w:firstLine="284"/>
        <w:jc w:val="both"/>
        <w:rPr>
          <w:rFonts w:ascii="Times New Roman" w:hAnsi="Times New Roman" w:cs="Times New Roman"/>
          <w:sz w:val="12"/>
          <w:szCs w:val="12"/>
        </w:rPr>
      </w:pPr>
    </w:p>
    <w:p w:rsidR="00A636A2" w:rsidRPr="00A636A2" w:rsidRDefault="00A636A2" w:rsidP="00A636A2">
      <w:pPr>
        <w:spacing w:after="0" w:line="240" w:lineRule="auto"/>
        <w:ind w:firstLine="284"/>
        <w:jc w:val="both"/>
        <w:rPr>
          <w:rFonts w:ascii="Times New Roman" w:hAnsi="Times New Roman" w:cs="Times New Roman"/>
          <w:sz w:val="12"/>
          <w:szCs w:val="12"/>
        </w:rPr>
      </w:pPr>
      <w:r w:rsidRPr="00A636A2">
        <w:rPr>
          <w:rFonts w:ascii="Times New Roman" w:hAnsi="Times New Roman" w:cs="Times New Roman"/>
          <w:sz w:val="12"/>
          <w:szCs w:val="12"/>
        </w:rPr>
        <w:t>ПЕРЕЧЕНЬ КООРДИНАТ ХАРАКТЕРНЫХ ТОЧЕК ОБРАЗУЕМЫХ ЗЕМЕЛЬНЫХ УЧАСТКОВ</w:t>
      </w:r>
    </w:p>
    <w:p w:rsidR="00A636A2" w:rsidRPr="00A636A2" w:rsidRDefault="00A636A2" w:rsidP="00A636A2">
      <w:pPr>
        <w:spacing w:after="0" w:line="240" w:lineRule="auto"/>
        <w:ind w:firstLine="284"/>
        <w:jc w:val="both"/>
        <w:rPr>
          <w:rFonts w:ascii="Times New Roman" w:hAnsi="Times New Roman" w:cs="Times New Roman"/>
          <w:sz w:val="12"/>
          <w:szCs w:val="12"/>
        </w:rPr>
      </w:pPr>
      <w:r w:rsidRPr="00A636A2">
        <w:rPr>
          <w:rFonts w:ascii="Times New Roman" w:hAnsi="Times New Roman" w:cs="Times New Roman"/>
          <w:sz w:val="12"/>
          <w:szCs w:val="12"/>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ЕГРН приведены в таблице 3 «Ведомость координат поворотных точек границ формируемых земельных участков и частей земельных участков, отображенных на плане межевания». Таблица 3 - Ведомость координат поворотных точек границ формируемых земельных участков и частей земельных участков, отображенных на плане межевания</w:t>
      </w:r>
    </w:p>
    <w:p w:rsidR="00A636A2" w:rsidRPr="00A636A2" w:rsidRDefault="00A636A2" w:rsidP="00A636A2">
      <w:pPr>
        <w:spacing w:after="0" w:line="240" w:lineRule="auto"/>
        <w:ind w:firstLine="284"/>
        <w:jc w:val="both"/>
        <w:rPr>
          <w:rFonts w:ascii="Times New Roman" w:hAnsi="Times New Roman" w:cs="Times New Roman"/>
          <w:sz w:val="12"/>
          <w:szCs w:val="12"/>
        </w:rPr>
      </w:pPr>
      <w:r w:rsidRPr="00A636A2">
        <w:rPr>
          <w:rFonts w:ascii="Times New Roman" w:hAnsi="Times New Roman" w:cs="Times New Roman"/>
          <w:sz w:val="12"/>
          <w:szCs w:val="12"/>
        </w:rPr>
        <w:t>63:31:0203002:17:ЗУ1</w:t>
      </w:r>
    </w:p>
    <w:p w:rsidR="00A636A2" w:rsidRDefault="00A636A2" w:rsidP="00A636A2">
      <w:pPr>
        <w:spacing w:after="0" w:line="240" w:lineRule="auto"/>
        <w:ind w:firstLine="284"/>
        <w:jc w:val="both"/>
        <w:rPr>
          <w:rFonts w:ascii="Times New Roman" w:hAnsi="Times New Roman" w:cs="Times New Roman"/>
          <w:sz w:val="12"/>
          <w:szCs w:val="12"/>
        </w:rPr>
      </w:pPr>
      <w:r w:rsidRPr="00A636A2">
        <w:rPr>
          <w:rFonts w:ascii="Times New Roman" w:hAnsi="Times New Roman" w:cs="Times New Roman"/>
          <w:sz w:val="12"/>
          <w:szCs w:val="12"/>
        </w:rPr>
        <w:t>Площадь: 3600 кв.м.</w:t>
      </w:r>
    </w:p>
    <w:tbl>
      <w:tblPr>
        <w:tblW w:w="4120" w:type="dxa"/>
        <w:tblInd w:w="108" w:type="dxa"/>
        <w:tblLook w:val="04A0" w:firstRow="1" w:lastRow="0" w:firstColumn="1" w:lastColumn="0" w:noHBand="0" w:noVBand="1"/>
      </w:tblPr>
      <w:tblGrid>
        <w:gridCol w:w="1280"/>
        <w:gridCol w:w="1320"/>
        <w:gridCol w:w="1520"/>
      </w:tblGrid>
      <w:tr w:rsidR="00A636A2" w:rsidRPr="00A636A2" w:rsidTr="00A636A2">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Х</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У</w:t>
            </w:r>
          </w:p>
        </w:tc>
      </w:tr>
      <w:tr w:rsidR="00A636A2" w:rsidRPr="00A636A2" w:rsidTr="00A636A2">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494638.02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2230480.01</w:t>
            </w:r>
          </w:p>
        </w:tc>
      </w:tr>
      <w:tr w:rsidR="00A636A2" w:rsidRPr="00A636A2" w:rsidTr="00A636A2">
        <w:trPr>
          <w:trHeight w:val="7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2</w:t>
            </w:r>
          </w:p>
        </w:tc>
        <w:tc>
          <w:tcPr>
            <w:tcW w:w="1320" w:type="dxa"/>
            <w:tcBorders>
              <w:top w:val="nil"/>
              <w:left w:val="nil"/>
              <w:bottom w:val="single" w:sz="4" w:space="0" w:color="auto"/>
              <w:right w:val="single" w:sz="4" w:space="0" w:color="auto"/>
            </w:tcBorders>
            <w:shd w:val="clear" w:color="auto" w:fill="auto"/>
            <w:noWrap/>
            <w:vAlign w:val="bottom"/>
            <w:hideMark/>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494672.32</w:t>
            </w:r>
          </w:p>
        </w:tc>
        <w:tc>
          <w:tcPr>
            <w:tcW w:w="1520" w:type="dxa"/>
            <w:tcBorders>
              <w:top w:val="nil"/>
              <w:left w:val="nil"/>
              <w:bottom w:val="single" w:sz="4" w:space="0" w:color="auto"/>
              <w:right w:val="single" w:sz="4" w:space="0" w:color="auto"/>
            </w:tcBorders>
            <w:shd w:val="clear" w:color="auto" w:fill="auto"/>
            <w:noWrap/>
            <w:vAlign w:val="bottom"/>
            <w:hideMark/>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2230529.24</w:t>
            </w:r>
          </w:p>
        </w:tc>
      </w:tr>
      <w:tr w:rsidR="00A636A2" w:rsidRPr="00A636A2" w:rsidTr="00A636A2">
        <w:trPr>
          <w:trHeight w:val="7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3</w:t>
            </w:r>
          </w:p>
        </w:tc>
        <w:tc>
          <w:tcPr>
            <w:tcW w:w="1320" w:type="dxa"/>
            <w:tcBorders>
              <w:top w:val="nil"/>
              <w:left w:val="nil"/>
              <w:bottom w:val="single" w:sz="4" w:space="0" w:color="auto"/>
              <w:right w:val="single" w:sz="4" w:space="0" w:color="auto"/>
            </w:tcBorders>
            <w:shd w:val="clear" w:color="auto" w:fill="auto"/>
            <w:noWrap/>
            <w:vAlign w:val="bottom"/>
            <w:hideMark/>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494623.08</w:t>
            </w:r>
          </w:p>
        </w:tc>
        <w:tc>
          <w:tcPr>
            <w:tcW w:w="1520" w:type="dxa"/>
            <w:tcBorders>
              <w:top w:val="nil"/>
              <w:left w:val="nil"/>
              <w:bottom w:val="single" w:sz="4" w:space="0" w:color="auto"/>
              <w:right w:val="single" w:sz="4" w:space="0" w:color="auto"/>
            </w:tcBorders>
            <w:shd w:val="clear" w:color="auto" w:fill="auto"/>
            <w:noWrap/>
            <w:vAlign w:val="bottom"/>
            <w:hideMark/>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2230563.54</w:t>
            </w:r>
          </w:p>
        </w:tc>
      </w:tr>
      <w:tr w:rsidR="00A636A2" w:rsidRPr="00A636A2" w:rsidTr="00A636A2">
        <w:trPr>
          <w:trHeight w:val="7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4</w:t>
            </w:r>
          </w:p>
        </w:tc>
        <w:tc>
          <w:tcPr>
            <w:tcW w:w="1320" w:type="dxa"/>
            <w:tcBorders>
              <w:top w:val="nil"/>
              <w:left w:val="nil"/>
              <w:bottom w:val="single" w:sz="4" w:space="0" w:color="auto"/>
              <w:right w:val="single" w:sz="4" w:space="0" w:color="auto"/>
            </w:tcBorders>
            <w:shd w:val="clear" w:color="auto" w:fill="auto"/>
            <w:noWrap/>
            <w:vAlign w:val="bottom"/>
            <w:hideMark/>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494588.79</w:t>
            </w:r>
          </w:p>
        </w:tc>
        <w:tc>
          <w:tcPr>
            <w:tcW w:w="1520" w:type="dxa"/>
            <w:tcBorders>
              <w:top w:val="nil"/>
              <w:left w:val="nil"/>
              <w:bottom w:val="single" w:sz="4" w:space="0" w:color="auto"/>
              <w:right w:val="single" w:sz="4" w:space="0" w:color="auto"/>
            </w:tcBorders>
            <w:shd w:val="clear" w:color="auto" w:fill="auto"/>
            <w:noWrap/>
            <w:vAlign w:val="bottom"/>
            <w:hideMark/>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2230514.31</w:t>
            </w:r>
          </w:p>
        </w:tc>
      </w:tr>
    </w:tbl>
    <w:p w:rsidR="00A636A2" w:rsidRPr="00A636A2" w:rsidRDefault="00A636A2" w:rsidP="00A636A2">
      <w:pPr>
        <w:spacing w:after="0" w:line="240" w:lineRule="auto"/>
        <w:ind w:firstLine="284"/>
        <w:jc w:val="both"/>
        <w:rPr>
          <w:rFonts w:ascii="Times New Roman" w:hAnsi="Times New Roman" w:cs="Times New Roman"/>
          <w:sz w:val="12"/>
          <w:szCs w:val="12"/>
        </w:rPr>
      </w:pPr>
    </w:p>
    <w:p w:rsidR="00A636A2" w:rsidRPr="00A636A2" w:rsidRDefault="00A636A2" w:rsidP="00A636A2">
      <w:pPr>
        <w:spacing w:after="0" w:line="240" w:lineRule="auto"/>
        <w:ind w:firstLine="284"/>
        <w:jc w:val="both"/>
        <w:rPr>
          <w:rFonts w:ascii="Times New Roman" w:hAnsi="Times New Roman" w:cs="Times New Roman"/>
          <w:sz w:val="12"/>
          <w:szCs w:val="12"/>
        </w:rPr>
      </w:pPr>
      <w:r w:rsidRPr="00A636A2">
        <w:rPr>
          <w:rFonts w:ascii="Times New Roman" w:hAnsi="Times New Roman" w:cs="Times New Roman"/>
          <w:sz w:val="12"/>
          <w:szCs w:val="12"/>
        </w:rPr>
        <w:t>63:31:0203002:18:ЗУ1</w:t>
      </w:r>
    </w:p>
    <w:p w:rsidR="00A636A2" w:rsidRDefault="00A636A2" w:rsidP="00A636A2">
      <w:pPr>
        <w:spacing w:after="0" w:line="240" w:lineRule="auto"/>
        <w:ind w:firstLine="284"/>
        <w:jc w:val="both"/>
        <w:rPr>
          <w:rFonts w:ascii="Times New Roman" w:hAnsi="Times New Roman" w:cs="Times New Roman"/>
          <w:sz w:val="12"/>
          <w:szCs w:val="12"/>
        </w:rPr>
      </w:pPr>
      <w:r w:rsidRPr="00A636A2">
        <w:rPr>
          <w:rFonts w:ascii="Times New Roman" w:hAnsi="Times New Roman" w:cs="Times New Roman"/>
          <w:sz w:val="12"/>
          <w:szCs w:val="12"/>
        </w:rPr>
        <w:t>Площадь: 3455 кв.м.</w:t>
      </w:r>
    </w:p>
    <w:tbl>
      <w:tblPr>
        <w:tblW w:w="4120" w:type="dxa"/>
        <w:tblInd w:w="108" w:type="dxa"/>
        <w:tblLook w:val="04A0" w:firstRow="1" w:lastRow="0" w:firstColumn="1" w:lastColumn="0" w:noHBand="0" w:noVBand="1"/>
      </w:tblPr>
      <w:tblGrid>
        <w:gridCol w:w="1280"/>
        <w:gridCol w:w="1320"/>
        <w:gridCol w:w="1520"/>
      </w:tblGrid>
      <w:tr w:rsidR="00A636A2" w:rsidRPr="00A636A2" w:rsidTr="007737EE">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Х</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У</w:t>
            </w:r>
          </w:p>
        </w:tc>
      </w:tr>
      <w:tr w:rsidR="00A636A2" w:rsidRPr="00A636A2"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494679.43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2230529.93</w:t>
            </w:r>
          </w:p>
        </w:tc>
      </w:tr>
      <w:tr w:rsidR="00A636A2" w:rsidRPr="00A636A2"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494623.03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2230570.04</w:t>
            </w:r>
          </w:p>
        </w:tc>
      </w:tr>
      <w:tr w:rsidR="00A636A2" w:rsidRPr="00A636A2"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494607.20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2230547.85</w:t>
            </w:r>
          </w:p>
        </w:tc>
      </w:tr>
      <w:tr w:rsidR="00A636A2" w:rsidRPr="00A636A2"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494588.22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2230560.31</w:t>
            </w:r>
          </w:p>
        </w:tc>
      </w:tr>
      <w:tr w:rsidR="00A636A2" w:rsidRPr="00A636A2"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494627.64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2230618.42</w:t>
            </w:r>
          </w:p>
        </w:tc>
      </w:tr>
      <w:tr w:rsidR="00A636A2" w:rsidRPr="00A636A2"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494603.65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2230633.94</w:t>
            </w:r>
          </w:p>
        </w:tc>
      </w:tr>
      <w:tr w:rsidR="00A636A2" w:rsidRPr="00A636A2"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494599.38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2230627.85</w:t>
            </w:r>
          </w:p>
        </w:tc>
      </w:tr>
      <w:tr w:rsidR="00A636A2" w:rsidRPr="00A636A2"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494603.37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2230606.43</w:t>
            </w:r>
          </w:p>
        </w:tc>
      </w:tr>
      <w:tr w:rsidR="00A636A2" w:rsidRPr="00A636A2"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494582.68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2230577.83</w:t>
            </w:r>
          </w:p>
        </w:tc>
      </w:tr>
      <w:tr w:rsidR="00A636A2" w:rsidRPr="00A636A2"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10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494567.41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2230588.72</w:t>
            </w:r>
          </w:p>
        </w:tc>
      </w:tr>
      <w:tr w:rsidR="00A636A2" w:rsidRPr="00A636A2"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11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494553.37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2230568.55</w:t>
            </w:r>
          </w:p>
        </w:tc>
      </w:tr>
      <w:tr w:rsidR="00A636A2" w:rsidRPr="00A636A2"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12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494599.19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2230536.49</w:t>
            </w:r>
          </w:p>
        </w:tc>
      </w:tr>
      <w:tr w:rsidR="00A636A2" w:rsidRPr="00A636A2"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13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494581.90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2230511.80</w:t>
            </w:r>
          </w:p>
        </w:tc>
      </w:tr>
      <w:tr w:rsidR="00A636A2" w:rsidRPr="00A636A2"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14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494639.22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2230472.79</w:t>
            </w:r>
          </w:p>
        </w:tc>
      </w:tr>
      <w:tr w:rsidR="00A636A2" w:rsidRPr="00A636A2"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15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494638.02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2230480.01</w:t>
            </w:r>
          </w:p>
        </w:tc>
      </w:tr>
      <w:tr w:rsidR="00A636A2" w:rsidRPr="00A636A2"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16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494672.32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2230529.24</w:t>
            </w:r>
          </w:p>
        </w:tc>
      </w:tr>
      <w:tr w:rsidR="00A636A2" w:rsidRPr="00A636A2" w:rsidTr="00A636A2">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17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494623.08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2230563.54</w:t>
            </w:r>
          </w:p>
        </w:tc>
      </w:tr>
      <w:tr w:rsidR="00A636A2" w:rsidRPr="00A636A2" w:rsidTr="00A636A2">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18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494588.79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A636A2" w:rsidRPr="00A636A2" w:rsidRDefault="00A636A2" w:rsidP="00A636A2">
            <w:pPr>
              <w:spacing w:after="0" w:line="240" w:lineRule="auto"/>
              <w:jc w:val="center"/>
              <w:rPr>
                <w:rFonts w:ascii="Times New Roman" w:hAnsi="Times New Roman" w:cs="Times New Roman"/>
                <w:color w:val="000000"/>
                <w:sz w:val="12"/>
                <w:szCs w:val="12"/>
              </w:rPr>
            </w:pPr>
            <w:r w:rsidRPr="00A636A2">
              <w:rPr>
                <w:rFonts w:ascii="Times New Roman" w:hAnsi="Times New Roman" w:cs="Times New Roman"/>
                <w:color w:val="000000"/>
                <w:sz w:val="12"/>
                <w:szCs w:val="12"/>
              </w:rPr>
              <w:t>2230514.31</w:t>
            </w:r>
          </w:p>
        </w:tc>
      </w:tr>
    </w:tbl>
    <w:p w:rsidR="00A636A2" w:rsidRDefault="00A636A2" w:rsidP="00A636A2">
      <w:pPr>
        <w:spacing w:after="0" w:line="240" w:lineRule="auto"/>
        <w:ind w:firstLine="284"/>
        <w:jc w:val="both"/>
        <w:rPr>
          <w:rFonts w:ascii="Times New Roman" w:hAnsi="Times New Roman" w:cs="Times New Roman"/>
          <w:sz w:val="12"/>
          <w:szCs w:val="12"/>
        </w:rPr>
      </w:pPr>
    </w:p>
    <w:p w:rsidR="006453C5" w:rsidRPr="006453C5" w:rsidRDefault="006453C5" w:rsidP="006453C5">
      <w:pPr>
        <w:spacing w:after="0" w:line="240" w:lineRule="auto"/>
        <w:ind w:firstLine="284"/>
        <w:jc w:val="both"/>
        <w:rPr>
          <w:rFonts w:ascii="Times New Roman" w:hAnsi="Times New Roman" w:cs="Times New Roman"/>
          <w:sz w:val="12"/>
          <w:szCs w:val="12"/>
        </w:rPr>
      </w:pPr>
      <w:r w:rsidRPr="006453C5">
        <w:rPr>
          <w:rFonts w:ascii="Times New Roman" w:hAnsi="Times New Roman" w:cs="Times New Roman"/>
          <w:sz w:val="12"/>
          <w:szCs w:val="12"/>
        </w:rPr>
        <w:t>63:31:0203002:18:ЗУ2</w:t>
      </w:r>
    </w:p>
    <w:p w:rsidR="006453C5" w:rsidRDefault="006453C5" w:rsidP="006453C5">
      <w:pPr>
        <w:spacing w:after="0" w:line="240" w:lineRule="auto"/>
        <w:ind w:firstLine="284"/>
        <w:jc w:val="both"/>
        <w:rPr>
          <w:rFonts w:ascii="Times New Roman" w:hAnsi="Times New Roman" w:cs="Times New Roman"/>
          <w:sz w:val="12"/>
          <w:szCs w:val="12"/>
        </w:rPr>
      </w:pPr>
      <w:r w:rsidRPr="006453C5">
        <w:rPr>
          <w:rFonts w:ascii="Times New Roman" w:hAnsi="Times New Roman" w:cs="Times New Roman"/>
          <w:sz w:val="12"/>
          <w:szCs w:val="12"/>
        </w:rPr>
        <w:t>Площадь: 73 кв.м.</w:t>
      </w:r>
    </w:p>
    <w:tbl>
      <w:tblPr>
        <w:tblW w:w="4120" w:type="dxa"/>
        <w:tblInd w:w="108" w:type="dxa"/>
        <w:tblLook w:val="04A0" w:firstRow="1" w:lastRow="0" w:firstColumn="1" w:lastColumn="0" w:noHBand="0" w:noVBand="1"/>
      </w:tblPr>
      <w:tblGrid>
        <w:gridCol w:w="1280"/>
        <w:gridCol w:w="1320"/>
        <w:gridCol w:w="1520"/>
      </w:tblGrid>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Х</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У</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494663.17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2230570.86</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494666.85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2230568.27</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494663.40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2230563.36</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494659.72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2230565.95</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494535.65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2230610.28</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494537.23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2230609.06</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494536.01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2230607.48</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494534.43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2230608.70</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494494.48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2230638.69</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10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494496.06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2230637.47</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11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494494.84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2230635.89</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12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494493.26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2230637.10</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13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494453.31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2230667.10</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14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494454.89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2230665.88</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15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494453.67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2230664.29</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16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494452.09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2230665.51</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17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494332.50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2230682.72</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18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494333.93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2230681.32</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19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494332.53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2230679.89</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494331.10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2230681.29</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494412.14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2230695.51</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lastRenderedPageBreak/>
              <w:t>22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494413.73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2230694.29</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494412.51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2230692.70</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494410.92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2230693.92</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494375.40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2230724.92</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494375.97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2230724.36</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494375.97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2230723.56</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494373.79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2230718.22</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494373.23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2230717.66</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30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494372.43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2230717.65</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31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494371.86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2230718.21</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32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494370.28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2230721.97</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33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494370.28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2230722.77</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34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494370.84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2230723.34</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35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494374.60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2230724.92</w:t>
            </w:r>
          </w:p>
        </w:tc>
      </w:tr>
    </w:tbl>
    <w:p w:rsidR="006453C5" w:rsidRDefault="006453C5" w:rsidP="006453C5">
      <w:pPr>
        <w:spacing w:after="0" w:line="240" w:lineRule="auto"/>
        <w:ind w:firstLine="284"/>
        <w:jc w:val="both"/>
        <w:rPr>
          <w:rFonts w:ascii="Times New Roman" w:hAnsi="Times New Roman" w:cs="Times New Roman"/>
          <w:sz w:val="12"/>
          <w:szCs w:val="12"/>
        </w:rPr>
      </w:pPr>
    </w:p>
    <w:p w:rsidR="006453C5" w:rsidRPr="006453C5" w:rsidRDefault="006453C5" w:rsidP="006453C5">
      <w:pPr>
        <w:spacing w:after="0" w:line="240" w:lineRule="auto"/>
        <w:ind w:firstLine="284"/>
        <w:jc w:val="both"/>
        <w:rPr>
          <w:rFonts w:ascii="Times New Roman" w:hAnsi="Times New Roman" w:cs="Times New Roman"/>
          <w:sz w:val="12"/>
          <w:szCs w:val="12"/>
        </w:rPr>
      </w:pPr>
      <w:r w:rsidRPr="006453C5">
        <w:rPr>
          <w:rFonts w:ascii="Times New Roman" w:hAnsi="Times New Roman" w:cs="Times New Roman"/>
          <w:sz w:val="12"/>
          <w:szCs w:val="12"/>
        </w:rPr>
        <w:t>63:31:0000000:4905:ЗУ1</w:t>
      </w:r>
    </w:p>
    <w:p w:rsidR="00D371A3" w:rsidRDefault="006453C5" w:rsidP="006453C5">
      <w:pPr>
        <w:spacing w:after="0" w:line="240" w:lineRule="auto"/>
        <w:ind w:firstLine="284"/>
        <w:jc w:val="both"/>
        <w:rPr>
          <w:rFonts w:ascii="Times New Roman" w:hAnsi="Times New Roman" w:cs="Times New Roman"/>
          <w:sz w:val="12"/>
          <w:szCs w:val="12"/>
        </w:rPr>
      </w:pPr>
      <w:r w:rsidRPr="006453C5">
        <w:rPr>
          <w:rFonts w:ascii="Times New Roman" w:hAnsi="Times New Roman" w:cs="Times New Roman"/>
          <w:sz w:val="12"/>
          <w:szCs w:val="12"/>
        </w:rPr>
        <w:t>Площадь: 86 кв.м.</w:t>
      </w:r>
    </w:p>
    <w:tbl>
      <w:tblPr>
        <w:tblW w:w="4120" w:type="dxa"/>
        <w:tblInd w:w="108" w:type="dxa"/>
        <w:tblLook w:val="04A0" w:firstRow="1" w:lastRow="0" w:firstColumn="1" w:lastColumn="0" w:noHBand="0" w:noVBand="1"/>
      </w:tblPr>
      <w:tblGrid>
        <w:gridCol w:w="1280"/>
        <w:gridCol w:w="1320"/>
        <w:gridCol w:w="1520"/>
      </w:tblGrid>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Х</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У</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494054.78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2230389.35</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494056.39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2230388.16</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494055.20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2230386.55</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494053.59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2230387.74</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493487.84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2230409.03</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493489.03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2230407.42</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493487.43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2230406.23</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493486.23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2230407.83</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494035.86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2230417.23</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10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494039.26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2230415.12</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11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494036.36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2230410.45</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12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494032.96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2230412.56</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13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494087.35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2230432.42</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14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494088.96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2230431.23</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15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494087.77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2230429.63</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16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494086.16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2230430.81</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17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493460.27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2230451.93</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18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493461.46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2230450.33</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19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493459.86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2230449.13</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493458.66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2230450.74</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494119.15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2230474.42</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494123.45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2230470.23</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494122.05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2230468.80</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494117.75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2230472.99</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494152.16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2230499.93</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494153.42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2230498.37</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494148.75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2230494.60</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494147.50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2230496.15</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494181.86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2230527.91</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30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494186.24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2230523.80</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31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494184.87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2230522.34</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32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494180.49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2230526.45</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33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494221.65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2230564.59</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34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494223.07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2230563.19</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35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494221.68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2230561.76</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36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494220.25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2230563.16</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37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494258.60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2230603.97</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38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494260.03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2230602.57</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39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494258.63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2230601.14</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494257.20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2230602.54</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494295.55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2230643.35</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494296.98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2230641.94</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494295.58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2230640.52</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494294.15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2230641.91</w:t>
            </w:r>
          </w:p>
        </w:tc>
      </w:tr>
    </w:tbl>
    <w:p w:rsidR="006453C5" w:rsidRDefault="006453C5" w:rsidP="006453C5">
      <w:pPr>
        <w:spacing w:after="0" w:line="240" w:lineRule="auto"/>
        <w:ind w:firstLine="284"/>
        <w:jc w:val="both"/>
        <w:rPr>
          <w:rFonts w:ascii="Times New Roman" w:hAnsi="Times New Roman" w:cs="Times New Roman"/>
          <w:sz w:val="12"/>
          <w:szCs w:val="12"/>
        </w:rPr>
      </w:pPr>
    </w:p>
    <w:p w:rsidR="006453C5" w:rsidRPr="006453C5" w:rsidRDefault="006453C5" w:rsidP="006453C5">
      <w:pPr>
        <w:spacing w:after="0" w:line="240" w:lineRule="auto"/>
        <w:ind w:firstLine="284"/>
        <w:jc w:val="both"/>
        <w:rPr>
          <w:rFonts w:ascii="Times New Roman" w:hAnsi="Times New Roman" w:cs="Times New Roman"/>
          <w:sz w:val="12"/>
          <w:szCs w:val="12"/>
        </w:rPr>
      </w:pPr>
      <w:r w:rsidRPr="006453C5">
        <w:rPr>
          <w:rFonts w:ascii="Times New Roman" w:hAnsi="Times New Roman" w:cs="Times New Roman"/>
          <w:sz w:val="12"/>
          <w:szCs w:val="12"/>
        </w:rPr>
        <w:t>63:31:0000000:580:ЗУ1</w:t>
      </w:r>
    </w:p>
    <w:p w:rsidR="00D371A3" w:rsidRDefault="006453C5" w:rsidP="006453C5">
      <w:pPr>
        <w:spacing w:after="0" w:line="240" w:lineRule="auto"/>
        <w:ind w:firstLine="284"/>
        <w:jc w:val="both"/>
        <w:rPr>
          <w:rFonts w:ascii="Times New Roman" w:hAnsi="Times New Roman" w:cs="Times New Roman"/>
          <w:sz w:val="12"/>
          <w:szCs w:val="12"/>
        </w:rPr>
      </w:pPr>
      <w:r w:rsidRPr="006453C5">
        <w:rPr>
          <w:rFonts w:ascii="Times New Roman" w:hAnsi="Times New Roman" w:cs="Times New Roman"/>
          <w:sz w:val="12"/>
          <w:szCs w:val="12"/>
        </w:rPr>
        <w:t>Площадь: 116 кв.м.</w:t>
      </w:r>
    </w:p>
    <w:tbl>
      <w:tblPr>
        <w:tblW w:w="4120" w:type="dxa"/>
        <w:tblInd w:w="108" w:type="dxa"/>
        <w:tblLook w:val="04A0" w:firstRow="1" w:lastRow="0" w:firstColumn="1" w:lastColumn="0" w:noHBand="0" w:noVBand="1"/>
      </w:tblPr>
      <w:tblGrid>
        <w:gridCol w:w="1280"/>
        <w:gridCol w:w="1320"/>
        <w:gridCol w:w="1520"/>
      </w:tblGrid>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Х</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У</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493926.83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2230220.12</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493928.45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2230218.94</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493924.92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2230214.09</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lastRenderedPageBreak/>
              <w:t>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493923.30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2230215.26</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493957.07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2230260.14</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493958.68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2230258.95</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493957.49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2230257.34</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493955.88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2230258.53</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493989.64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2230303.21</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10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493991.25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2230302.02</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11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493990.06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2230300.41</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12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493988.45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2230301.60</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13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494022.21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2230346.28</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14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494023.81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2230345.09</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15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494022.63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2230343.48</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16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494021.02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2230344.67</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17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492883.97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2231350.18</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18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492884.14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2231348.19</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19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492878.17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2231347.66</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492877.99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2231349.65</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492905.37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2231351.75</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492905.55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2231349.76</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492899.18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2231349.17</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492899.00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2231351.16</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492862.19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2231361.25</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492862.19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2231353.75</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492853.19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2231353.75</w:t>
            </w:r>
          </w:p>
        </w:tc>
      </w:tr>
      <w:tr w:rsidR="006453C5" w:rsidRPr="006453C5" w:rsidTr="006453C5">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492853.19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6453C5" w:rsidRPr="006453C5" w:rsidRDefault="006453C5" w:rsidP="006453C5">
            <w:pPr>
              <w:spacing w:after="0" w:line="240" w:lineRule="auto"/>
              <w:jc w:val="center"/>
              <w:rPr>
                <w:rFonts w:ascii="Times New Roman" w:hAnsi="Times New Roman" w:cs="Times New Roman"/>
                <w:color w:val="000000"/>
                <w:sz w:val="12"/>
                <w:szCs w:val="12"/>
              </w:rPr>
            </w:pPr>
            <w:r w:rsidRPr="006453C5">
              <w:rPr>
                <w:rFonts w:ascii="Times New Roman" w:hAnsi="Times New Roman" w:cs="Times New Roman"/>
                <w:color w:val="000000"/>
                <w:sz w:val="12"/>
                <w:szCs w:val="12"/>
              </w:rPr>
              <w:t>2231361.25</w:t>
            </w:r>
          </w:p>
        </w:tc>
      </w:tr>
    </w:tbl>
    <w:p w:rsidR="006453C5" w:rsidRDefault="006453C5" w:rsidP="006453C5">
      <w:pPr>
        <w:spacing w:after="0" w:line="240" w:lineRule="auto"/>
        <w:ind w:firstLine="284"/>
        <w:jc w:val="both"/>
        <w:rPr>
          <w:rFonts w:ascii="Times New Roman" w:hAnsi="Times New Roman" w:cs="Times New Roman"/>
          <w:sz w:val="12"/>
          <w:szCs w:val="12"/>
        </w:rPr>
      </w:pPr>
    </w:p>
    <w:p w:rsidR="008A775F" w:rsidRPr="008A775F" w:rsidRDefault="008A775F" w:rsidP="008A775F">
      <w:pPr>
        <w:spacing w:after="0" w:line="240" w:lineRule="auto"/>
        <w:ind w:firstLine="284"/>
        <w:jc w:val="both"/>
        <w:rPr>
          <w:rFonts w:ascii="Times New Roman" w:hAnsi="Times New Roman" w:cs="Times New Roman"/>
          <w:sz w:val="12"/>
          <w:szCs w:val="12"/>
        </w:rPr>
      </w:pPr>
      <w:r w:rsidRPr="008A775F">
        <w:rPr>
          <w:rFonts w:ascii="Times New Roman" w:hAnsi="Times New Roman" w:cs="Times New Roman"/>
          <w:sz w:val="12"/>
          <w:szCs w:val="12"/>
        </w:rPr>
        <w:t>63:31:0000000:ЗУ1</w:t>
      </w:r>
    </w:p>
    <w:p w:rsidR="00D371A3" w:rsidRDefault="008A775F" w:rsidP="008A775F">
      <w:pPr>
        <w:spacing w:after="0" w:line="240" w:lineRule="auto"/>
        <w:ind w:firstLine="284"/>
        <w:jc w:val="both"/>
        <w:rPr>
          <w:rFonts w:ascii="Times New Roman" w:hAnsi="Times New Roman" w:cs="Times New Roman"/>
          <w:sz w:val="12"/>
          <w:szCs w:val="12"/>
        </w:rPr>
      </w:pPr>
      <w:r w:rsidRPr="008A775F">
        <w:rPr>
          <w:rFonts w:ascii="Times New Roman" w:hAnsi="Times New Roman" w:cs="Times New Roman"/>
          <w:sz w:val="12"/>
          <w:szCs w:val="12"/>
        </w:rPr>
        <w:t>Площадь: 47 кв.м.</w:t>
      </w:r>
    </w:p>
    <w:tbl>
      <w:tblPr>
        <w:tblW w:w="4120" w:type="dxa"/>
        <w:tblInd w:w="108" w:type="dxa"/>
        <w:tblLook w:val="04A0" w:firstRow="1" w:lastRow="0" w:firstColumn="1" w:lastColumn="0" w:noHBand="0" w:noVBand="1"/>
      </w:tblPr>
      <w:tblGrid>
        <w:gridCol w:w="1280"/>
        <w:gridCol w:w="1320"/>
        <w:gridCol w:w="1520"/>
      </w:tblGrid>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Х</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У</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493846.39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2230145.46</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493849.38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2230143.20</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493846.12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2230138.77</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493843.08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2230141.07</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493073.96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2231337.88</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493079.41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2231335.36</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493078.57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2231333.55</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493073.13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2231336.06</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492914.76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2231352.35</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492914.87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2231350.36</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492913.46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2231350.27</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492914.30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2231352.33</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492923.59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2231353.03</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492923.77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2231351.04</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492917.79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2231350.51</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492917.62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2231352.50</w:t>
            </w:r>
          </w:p>
        </w:tc>
      </w:tr>
    </w:tbl>
    <w:p w:rsidR="008A775F" w:rsidRDefault="008A775F" w:rsidP="008A775F">
      <w:pPr>
        <w:spacing w:after="0" w:line="240" w:lineRule="auto"/>
        <w:ind w:firstLine="284"/>
        <w:jc w:val="both"/>
        <w:rPr>
          <w:rFonts w:ascii="Times New Roman" w:hAnsi="Times New Roman" w:cs="Times New Roman"/>
          <w:sz w:val="12"/>
          <w:szCs w:val="12"/>
        </w:rPr>
      </w:pPr>
    </w:p>
    <w:p w:rsidR="008A775F" w:rsidRPr="008A775F" w:rsidRDefault="008A775F" w:rsidP="008A775F">
      <w:pPr>
        <w:spacing w:after="0" w:line="240" w:lineRule="auto"/>
        <w:ind w:firstLine="284"/>
        <w:jc w:val="both"/>
        <w:rPr>
          <w:rFonts w:ascii="Times New Roman" w:hAnsi="Times New Roman" w:cs="Times New Roman"/>
          <w:sz w:val="12"/>
          <w:szCs w:val="12"/>
        </w:rPr>
      </w:pPr>
      <w:r w:rsidRPr="008A775F">
        <w:rPr>
          <w:rFonts w:ascii="Times New Roman" w:hAnsi="Times New Roman" w:cs="Times New Roman"/>
          <w:sz w:val="12"/>
          <w:szCs w:val="12"/>
        </w:rPr>
        <w:t>63:31:0000000:ЗУ2</w:t>
      </w:r>
    </w:p>
    <w:p w:rsidR="008A775F" w:rsidRDefault="008A775F" w:rsidP="008A775F">
      <w:pPr>
        <w:spacing w:after="0" w:line="240" w:lineRule="auto"/>
        <w:ind w:firstLine="284"/>
        <w:jc w:val="both"/>
        <w:rPr>
          <w:rFonts w:ascii="Times New Roman" w:hAnsi="Times New Roman" w:cs="Times New Roman"/>
          <w:sz w:val="12"/>
          <w:szCs w:val="12"/>
        </w:rPr>
      </w:pPr>
      <w:r w:rsidRPr="008A775F">
        <w:rPr>
          <w:rFonts w:ascii="Times New Roman" w:hAnsi="Times New Roman" w:cs="Times New Roman"/>
          <w:sz w:val="12"/>
          <w:szCs w:val="12"/>
        </w:rPr>
        <w:t>Площадь: 1654 кв.м.</w:t>
      </w:r>
    </w:p>
    <w:tbl>
      <w:tblPr>
        <w:tblW w:w="4120" w:type="dxa"/>
        <w:tblInd w:w="108" w:type="dxa"/>
        <w:tblLook w:val="04A0" w:firstRow="1" w:lastRow="0" w:firstColumn="1" w:lastColumn="0" w:noHBand="0" w:noVBand="1"/>
      </w:tblPr>
      <w:tblGrid>
        <w:gridCol w:w="1280"/>
        <w:gridCol w:w="1320"/>
        <w:gridCol w:w="1520"/>
      </w:tblGrid>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Х</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У</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493064.23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2231366.07</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493044.99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2231348.31</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493044.14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2231346.20</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493078.16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2231329.86</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493089.72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2231353.70</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493072.20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2231354.96</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493072.58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2231355.87</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493071.67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2231356.27</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493071.26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2231355.35</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493073.96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2231337.88</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493073.13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2231336.06</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493078.57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2231333.55</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493079.41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2231335.36</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493069.16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2231347.24</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493069.54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2231348.17</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493068.63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2231348.56</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493068.22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2231347.65</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493066.02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2231339.91</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493066.40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2231340.83</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493065.49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2231341.24</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lastRenderedPageBreak/>
              <w:t>21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493065.10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2231340.31</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492912.15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2231347.03</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492936.28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2231348.66</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492935.58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2231356.32</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492932.10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2231361.19</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492925.14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2231361.90</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492916.78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2231358.41</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492914.30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2231352.33</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492914.76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2231352.35</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30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492914.87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2231350.36</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31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492913.46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2231350.27</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32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492923.59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2231353.03</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33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492917.62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2231352.50</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34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492917.79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2231350.51</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35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492923.77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2231351.04</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36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493826.76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2230112.43</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37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493846.12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2230138.77</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38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493843.08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2230141.07</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39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493846.39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2230145.46</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493849.38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2230143.20</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493853.94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2230149.39</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493847.58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2230154.21</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493802.09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2230092.86</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493822.87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2230115.52</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493896.69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2230185.69</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493899.82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2230174.98</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493910.38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2230188.86</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493909.40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2230192.25</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493903.15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2230193.77</w:t>
            </w:r>
          </w:p>
        </w:tc>
      </w:tr>
    </w:tbl>
    <w:p w:rsidR="008A775F" w:rsidRDefault="008A775F" w:rsidP="008A775F">
      <w:pPr>
        <w:spacing w:after="0" w:line="240" w:lineRule="auto"/>
        <w:ind w:firstLine="284"/>
        <w:jc w:val="both"/>
        <w:rPr>
          <w:rFonts w:ascii="Times New Roman" w:hAnsi="Times New Roman" w:cs="Times New Roman"/>
          <w:sz w:val="12"/>
          <w:szCs w:val="12"/>
        </w:rPr>
      </w:pPr>
    </w:p>
    <w:p w:rsidR="008A775F" w:rsidRPr="008A775F" w:rsidRDefault="008A775F" w:rsidP="008A775F">
      <w:pPr>
        <w:spacing w:after="0" w:line="240" w:lineRule="auto"/>
        <w:ind w:firstLine="284"/>
        <w:jc w:val="both"/>
        <w:rPr>
          <w:rFonts w:ascii="Times New Roman" w:hAnsi="Times New Roman" w:cs="Times New Roman"/>
          <w:sz w:val="12"/>
          <w:szCs w:val="12"/>
        </w:rPr>
      </w:pPr>
      <w:r w:rsidRPr="008A775F">
        <w:rPr>
          <w:rFonts w:ascii="Times New Roman" w:hAnsi="Times New Roman" w:cs="Times New Roman"/>
          <w:sz w:val="12"/>
          <w:szCs w:val="12"/>
        </w:rPr>
        <w:t>63:31:0000000:4866:ЗУ1</w:t>
      </w:r>
    </w:p>
    <w:p w:rsidR="008A775F" w:rsidRDefault="008A775F" w:rsidP="008A775F">
      <w:pPr>
        <w:spacing w:after="0" w:line="240" w:lineRule="auto"/>
        <w:ind w:firstLine="284"/>
        <w:jc w:val="both"/>
        <w:rPr>
          <w:rFonts w:ascii="Times New Roman" w:hAnsi="Times New Roman" w:cs="Times New Roman"/>
          <w:sz w:val="12"/>
          <w:szCs w:val="12"/>
        </w:rPr>
      </w:pPr>
      <w:r w:rsidRPr="008A775F">
        <w:rPr>
          <w:rFonts w:ascii="Times New Roman" w:hAnsi="Times New Roman" w:cs="Times New Roman"/>
          <w:sz w:val="12"/>
          <w:szCs w:val="12"/>
        </w:rPr>
        <w:t>Площадь: 133 кв.м.</w:t>
      </w:r>
    </w:p>
    <w:tbl>
      <w:tblPr>
        <w:tblW w:w="4120" w:type="dxa"/>
        <w:tblInd w:w="108" w:type="dxa"/>
        <w:tblLook w:val="04A0" w:firstRow="1" w:lastRow="0" w:firstColumn="1" w:lastColumn="0" w:noHBand="0" w:noVBand="1"/>
      </w:tblPr>
      <w:tblGrid>
        <w:gridCol w:w="1280"/>
        <w:gridCol w:w="1320"/>
        <w:gridCol w:w="1520"/>
      </w:tblGrid>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Х</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У</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493847.19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2230118.46</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493847.94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2230118.20</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493852.25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2230114.38</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493852.60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2230113.66</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493852.34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2230112.90</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493851.62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2230112.56</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493847.55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2230112.31</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493846.80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2230112.57</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493846.45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2230113.29</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493846.21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2230117.36</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493846.47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2230118.12</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493849.38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2230143.20</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493849.59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2230143.05</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493846.27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2230138.66</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493846.12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2230138.77</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493805.01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2230146.72</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493806.62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2230145.53</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493805.43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2230143.92</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493803.82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2230145.11</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493882.17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2230161.26</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493883.79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2230160.08</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493880.27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2230155.23</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493878.65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2230156.40</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493763.58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2230178.06</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493765.19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2230176.87</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493764.00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2230175.26</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493762.39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2230176.45</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493722.15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2230209.39</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493723.76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2230208.21</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30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493722.58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2230206.60</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31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493720.97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2230207.79</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32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493680.73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2230240.73</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33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493682.33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2230239.54</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34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493681.14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2230237.93</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35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493679.54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2230239.12</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36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493639.30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2230272.07</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lastRenderedPageBreak/>
              <w:t>37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493640.91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2230270.88</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38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493639.72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2230269.27</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39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493638.11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2230270.46</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493597.87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2230303.40</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493599.48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2230302.22</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493598.29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2230300.61</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493596.68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2230301.80</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493556.44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2230334.74</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493558.05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2230333.55</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493556.86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2230331.94</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493555.25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2230333.13</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493518.87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2230367.84</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493519.53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2230367.40</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50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493519.70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2230366.62</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51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493518.63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2230360.95</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52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493518.20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2230360.28</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53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493517.41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2230360.12</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54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493516.75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2230360.56</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55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493514.45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2230363.92</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56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493514.28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2230364.70</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57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493514.72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2230365.37</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58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493518.08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2230367.67</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59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492914.30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2231352.33</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60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492913.46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2231350.27</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61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492910.88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2231350.10</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62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492910.76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2231352.10</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63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492947.51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2231354.72</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64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492947.63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2231352.72</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65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492945.63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2231352.61</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66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492945.52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2231354.60</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67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492992.10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2231357.93</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68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492992.21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2231355.94</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69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492990.22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2231355.82</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70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492990.10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2231357.82</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71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493031.35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2231360.88</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72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493032.11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2231360.63</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73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493032.47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2231359.92</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74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493032.23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2231359.16</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75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493028.51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2231354.76</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76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493027.80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2231354.39</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77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493027.04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2231354.64</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78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493026.67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2231355.34</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79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493026.33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2231359.41</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80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493026.57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2231360.17</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81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493027.28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2231360.53</w:t>
            </w:r>
          </w:p>
        </w:tc>
      </w:tr>
    </w:tbl>
    <w:p w:rsidR="008A775F" w:rsidRDefault="008A775F" w:rsidP="008A775F">
      <w:pPr>
        <w:spacing w:after="0" w:line="240" w:lineRule="auto"/>
        <w:ind w:firstLine="284"/>
        <w:jc w:val="both"/>
        <w:rPr>
          <w:rFonts w:ascii="Times New Roman" w:hAnsi="Times New Roman" w:cs="Times New Roman"/>
          <w:sz w:val="12"/>
          <w:szCs w:val="12"/>
        </w:rPr>
      </w:pPr>
    </w:p>
    <w:p w:rsidR="008A775F" w:rsidRPr="008A775F" w:rsidRDefault="008A775F" w:rsidP="008A775F">
      <w:pPr>
        <w:spacing w:after="0" w:line="240" w:lineRule="auto"/>
        <w:ind w:firstLine="284"/>
        <w:jc w:val="both"/>
        <w:rPr>
          <w:rFonts w:ascii="Times New Roman" w:hAnsi="Times New Roman" w:cs="Times New Roman"/>
          <w:sz w:val="12"/>
          <w:szCs w:val="12"/>
        </w:rPr>
      </w:pPr>
      <w:r w:rsidRPr="008A775F">
        <w:rPr>
          <w:rFonts w:ascii="Times New Roman" w:hAnsi="Times New Roman" w:cs="Times New Roman"/>
          <w:sz w:val="12"/>
          <w:szCs w:val="12"/>
        </w:rPr>
        <w:t>63:31:0000000:578:ЗУ1</w:t>
      </w:r>
    </w:p>
    <w:p w:rsidR="008A775F" w:rsidRDefault="008A775F" w:rsidP="008A775F">
      <w:pPr>
        <w:spacing w:after="0" w:line="240" w:lineRule="auto"/>
        <w:ind w:firstLine="284"/>
        <w:jc w:val="both"/>
        <w:rPr>
          <w:rFonts w:ascii="Times New Roman" w:hAnsi="Times New Roman" w:cs="Times New Roman"/>
          <w:sz w:val="12"/>
          <w:szCs w:val="12"/>
        </w:rPr>
      </w:pPr>
      <w:r w:rsidRPr="008A775F">
        <w:rPr>
          <w:rFonts w:ascii="Times New Roman" w:hAnsi="Times New Roman" w:cs="Times New Roman"/>
          <w:sz w:val="12"/>
          <w:szCs w:val="12"/>
        </w:rPr>
        <w:t>Площадь: 98 кв.м.</w:t>
      </w:r>
    </w:p>
    <w:tbl>
      <w:tblPr>
        <w:tblW w:w="4120" w:type="dxa"/>
        <w:tblInd w:w="108" w:type="dxa"/>
        <w:tblLook w:val="04A0" w:firstRow="1" w:lastRow="0" w:firstColumn="1" w:lastColumn="0" w:noHBand="0" w:noVBand="1"/>
      </w:tblPr>
      <w:tblGrid>
        <w:gridCol w:w="1280"/>
        <w:gridCol w:w="1320"/>
        <w:gridCol w:w="1520"/>
      </w:tblGrid>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Х</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У</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493432.70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2230494.83</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493433.89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2230493.23</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493432.29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2230492.03</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493431.09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2230493.64</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493405.12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2230537.74</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493406.32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2230536.14</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493404.72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2230534.94</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493403.52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2230536.55</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493377.56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2230580.65</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493378.75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2230579.04</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493377.15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2230577.85</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493375.95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2230579.45</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493349.88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2230623.54</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493353.23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2230618.55</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493351.56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2230617.44</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493348.22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2230622.42</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493322.38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2230666.51</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493323.58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2230664.90</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493321.97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2230663.71</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493320.78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2230665.31</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lastRenderedPageBreak/>
              <w:t>21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493294.81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2230709.41</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493296.01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2230707.81</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493294.41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2230706.61</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493293.21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2230708.22</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493267.24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2230752.32</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493268.44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2230750.71</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493266.83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2230749.52</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493265.64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2230751.12</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493239.67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2230795.22</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30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493240.87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2230793.62</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31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493239.26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2230792.42</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32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493238.07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2230794.03</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33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493212.10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2230838.13</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34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493213.30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2230836.53</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35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493211.69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2230835.33</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36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493210.50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2230836.93</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37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493188.30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2230880.95</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38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493189.06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2230880.69</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39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493189.42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2230879.98</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493189.16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2230879.22</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493185.38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2230874.87</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493184.66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2230874.52</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493183.90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2230874.77</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493183.55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2230875.49</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493183.27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2230879.56</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493183.52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2230880.31</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493184.24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2230880.67</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493181.78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2230929.06</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493181.92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2230927.06</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50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493179.92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2230926.92</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51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493179.78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2230928.91</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52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493177.97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2230981.92</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53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493178.11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2230979.92</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54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493176.11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2230979.78</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55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493175.97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2230981.78</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56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493174.16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2231034.78</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57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493174.29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2231032.79</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58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493172.30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2231032.65</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59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493172.16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2231034.64</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60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493170.34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2231087.64</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61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493170.48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2231085.65</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62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493168.49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2231085.51</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63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493168.35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2231087.50</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64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493166.53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2231140.50</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65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493166.67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2231138.51</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66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493164.67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2231138.37</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67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493164.53</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2231140.37</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68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493162.72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2231193.37</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69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493162.86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2231191.37</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70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493160.86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2231191.23</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71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493160.72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2231193.23</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72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493158.91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2231246.23</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73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493159.05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2231244.24</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74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493157.05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2231244.10</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75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493156.91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2231246.09</w:t>
            </w:r>
          </w:p>
        </w:tc>
      </w:tr>
    </w:tbl>
    <w:p w:rsidR="008A775F" w:rsidRPr="00D069BB" w:rsidRDefault="008A775F" w:rsidP="008A775F">
      <w:pPr>
        <w:spacing w:after="0" w:line="240" w:lineRule="auto"/>
        <w:ind w:firstLine="284"/>
        <w:jc w:val="both"/>
        <w:rPr>
          <w:rFonts w:ascii="Times New Roman" w:hAnsi="Times New Roman" w:cs="Times New Roman"/>
          <w:sz w:val="12"/>
          <w:szCs w:val="12"/>
        </w:rPr>
      </w:pPr>
    </w:p>
    <w:p w:rsidR="008A775F" w:rsidRPr="008A775F" w:rsidRDefault="008A775F" w:rsidP="008A775F">
      <w:pPr>
        <w:spacing w:after="0" w:line="240" w:lineRule="auto"/>
        <w:ind w:firstLine="284"/>
        <w:jc w:val="both"/>
        <w:rPr>
          <w:rFonts w:ascii="Times New Roman" w:hAnsi="Times New Roman" w:cs="Times New Roman"/>
          <w:sz w:val="12"/>
          <w:szCs w:val="12"/>
        </w:rPr>
      </w:pPr>
      <w:r w:rsidRPr="008A775F">
        <w:rPr>
          <w:rFonts w:ascii="Times New Roman" w:hAnsi="Times New Roman" w:cs="Times New Roman"/>
          <w:sz w:val="12"/>
          <w:szCs w:val="12"/>
        </w:rPr>
        <w:t>63:31:0000000:4843:ЗУ1</w:t>
      </w:r>
    </w:p>
    <w:p w:rsidR="009807A7" w:rsidRDefault="008A775F" w:rsidP="008A775F">
      <w:pPr>
        <w:spacing w:after="0" w:line="240" w:lineRule="auto"/>
        <w:ind w:firstLine="284"/>
        <w:jc w:val="both"/>
        <w:rPr>
          <w:rFonts w:ascii="Times New Roman" w:hAnsi="Times New Roman" w:cs="Times New Roman"/>
          <w:sz w:val="12"/>
          <w:szCs w:val="12"/>
        </w:rPr>
      </w:pPr>
      <w:r w:rsidRPr="008A775F">
        <w:rPr>
          <w:rFonts w:ascii="Times New Roman" w:hAnsi="Times New Roman" w:cs="Times New Roman"/>
          <w:sz w:val="12"/>
          <w:szCs w:val="12"/>
        </w:rPr>
        <w:t>Площадь: 30 кв.м.</w:t>
      </w:r>
    </w:p>
    <w:tbl>
      <w:tblPr>
        <w:tblW w:w="4120" w:type="dxa"/>
        <w:tblInd w:w="108" w:type="dxa"/>
        <w:tblLook w:val="04A0" w:firstRow="1" w:lastRow="0" w:firstColumn="1" w:lastColumn="0" w:noHBand="0" w:noVBand="1"/>
      </w:tblPr>
      <w:tblGrid>
        <w:gridCol w:w="1280"/>
        <w:gridCol w:w="1320"/>
        <w:gridCol w:w="1520"/>
      </w:tblGrid>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Х</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У</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493154.02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2231298.87</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493154.75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2231298.53</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493157.52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2231295.54</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493157.79</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2231294.79</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493157.46</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2231294.06</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493156.71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2231293.79</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493150.95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2231294.01</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493150.22</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2231294.35</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493149.95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2231295.10</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493150.28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2231295.82</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lastRenderedPageBreak/>
              <w:t>11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493153.27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2231298.59</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493114.01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2231318.53</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493115.84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2231317.73</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493115.04</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2231315.89</w:t>
            </w:r>
          </w:p>
        </w:tc>
      </w:tr>
      <w:tr w:rsidR="008A775F" w:rsidRPr="008A775F" w:rsidTr="008A775F">
        <w:trPr>
          <w:trHeight w:val="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15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493113.21</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8A775F" w:rsidRPr="008A775F" w:rsidRDefault="008A775F" w:rsidP="008A775F">
            <w:pPr>
              <w:spacing w:after="0" w:line="240" w:lineRule="auto"/>
              <w:jc w:val="center"/>
              <w:rPr>
                <w:rFonts w:ascii="Times New Roman" w:hAnsi="Times New Roman" w:cs="Times New Roman"/>
                <w:color w:val="000000"/>
                <w:sz w:val="12"/>
                <w:szCs w:val="12"/>
              </w:rPr>
            </w:pPr>
            <w:r w:rsidRPr="008A775F">
              <w:rPr>
                <w:rFonts w:ascii="Times New Roman" w:hAnsi="Times New Roman" w:cs="Times New Roman"/>
                <w:color w:val="000000"/>
                <w:sz w:val="12"/>
                <w:szCs w:val="12"/>
              </w:rPr>
              <w:t>2231316.70</w:t>
            </w:r>
          </w:p>
        </w:tc>
      </w:tr>
    </w:tbl>
    <w:p w:rsidR="008A775F" w:rsidRPr="009807A7" w:rsidRDefault="008A775F" w:rsidP="008A775F">
      <w:pPr>
        <w:spacing w:after="0" w:line="240" w:lineRule="auto"/>
        <w:ind w:firstLine="284"/>
        <w:jc w:val="both"/>
        <w:rPr>
          <w:rFonts w:ascii="Times New Roman" w:hAnsi="Times New Roman" w:cs="Times New Roman"/>
          <w:sz w:val="12"/>
          <w:szCs w:val="12"/>
        </w:rPr>
      </w:pPr>
    </w:p>
    <w:p w:rsidR="008A775F" w:rsidRPr="008A775F" w:rsidRDefault="008A775F" w:rsidP="008A775F">
      <w:pPr>
        <w:spacing w:after="0" w:line="240" w:lineRule="auto"/>
        <w:ind w:firstLine="284"/>
        <w:jc w:val="both"/>
        <w:rPr>
          <w:rFonts w:ascii="Times New Roman" w:hAnsi="Times New Roman" w:cs="Times New Roman"/>
          <w:sz w:val="12"/>
          <w:szCs w:val="12"/>
        </w:rPr>
      </w:pPr>
      <w:r w:rsidRPr="008A775F">
        <w:rPr>
          <w:rFonts w:ascii="Times New Roman" w:hAnsi="Times New Roman" w:cs="Times New Roman"/>
          <w:sz w:val="12"/>
          <w:szCs w:val="12"/>
        </w:rPr>
        <w:t>3.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8A775F" w:rsidRPr="008A775F" w:rsidRDefault="008A775F" w:rsidP="008A775F">
      <w:pPr>
        <w:spacing w:after="0" w:line="240" w:lineRule="auto"/>
        <w:ind w:firstLine="284"/>
        <w:jc w:val="both"/>
        <w:rPr>
          <w:rFonts w:ascii="Times New Roman" w:hAnsi="Times New Roman" w:cs="Times New Roman"/>
          <w:sz w:val="12"/>
          <w:szCs w:val="12"/>
        </w:rPr>
      </w:pPr>
      <w:r w:rsidRPr="008A775F">
        <w:rPr>
          <w:rFonts w:ascii="Times New Roman" w:hAnsi="Times New Roman" w:cs="Times New Roman"/>
          <w:sz w:val="12"/>
          <w:szCs w:val="12"/>
        </w:rPr>
        <w:t>Земельные участки, относимые к территории земель лесного фонда отсутствуют;</w:t>
      </w:r>
    </w:p>
    <w:p w:rsidR="008A775F" w:rsidRPr="008A775F" w:rsidRDefault="008A775F" w:rsidP="008A775F">
      <w:pPr>
        <w:spacing w:after="0" w:line="240" w:lineRule="auto"/>
        <w:ind w:firstLine="284"/>
        <w:jc w:val="both"/>
        <w:rPr>
          <w:rFonts w:ascii="Times New Roman" w:hAnsi="Times New Roman" w:cs="Times New Roman"/>
          <w:sz w:val="12"/>
          <w:szCs w:val="12"/>
        </w:rPr>
      </w:pPr>
      <w:r w:rsidRPr="008A775F">
        <w:rPr>
          <w:rFonts w:ascii="Times New Roman" w:hAnsi="Times New Roman" w:cs="Times New Roman"/>
          <w:sz w:val="12"/>
          <w:szCs w:val="12"/>
        </w:rPr>
        <w:t>4. Сведения об отнесении (неотнесении) образуемых земельных участков к территории общего пользования.</w:t>
      </w:r>
    </w:p>
    <w:p w:rsidR="008A775F" w:rsidRPr="008A775F" w:rsidRDefault="008A775F" w:rsidP="008A775F">
      <w:pPr>
        <w:spacing w:after="0" w:line="240" w:lineRule="auto"/>
        <w:ind w:firstLine="284"/>
        <w:jc w:val="both"/>
        <w:rPr>
          <w:rFonts w:ascii="Times New Roman" w:hAnsi="Times New Roman" w:cs="Times New Roman"/>
          <w:sz w:val="12"/>
          <w:szCs w:val="12"/>
        </w:rPr>
      </w:pPr>
      <w:r w:rsidRPr="008A775F">
        <w:rPr>
          <w:rFonts w:ascii="Times New Roman" w:hAnsi="Times New Roman" w:cs="Times New Roman"/>
          <w:sz w:val="12"/>
          <w:szCs w:val="12"/>
        </w:rPr>
        <w:t>Земельные участки, относимые к территории общего пользования отсутствуют;</w:t>
      </w:r>
    </w:p>
    <w:p w:rsidR="008A775F" w:rsidRPr="008A775F" w:rsidRDefault="008A775F" w:rsidP="008A775F">
      <w:pPr>
        <w:spacing w:after="0" w:line="240" w:lineRule="auto"/>
        <w:ind w:firstLine="284"/>
        <w:jc w:val="both"/>
        <w:rPr>
          <w:rFonts w:ascii="Times New Roman" w:hAnsi="Times New Roman" w:cs="Times New Roman"/>
          <w:sz w:val="12"/>
          <w:szCs w:val="12"/>
        </w:rPr>
      </w:pPr>
      <w:r w:rsidRPr="008A775F">
        <w:rPr>
          <w:rFonts w:ascii="Times New Roman" w:hAnsi="Times New Roman" w:cs="Times New Roman"/>
          <w:sz w:val="12"/>
          <w:szCs w:val="12"/>
        </w:rPr>
        <w:t xml:space="preserve">5. Условные номера образуемых земельных участков, кадастровые номера или иные ранее присвоенные государственные учетные номера существующих земельных участков, в отношении которых предполагаются их резервирование и (или) изъятие для государственных или муниципальных нужд,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 </w:t>
      </w:r>
    </w:p>
    <w:p w:rsidR="008A775F" w:rsidRPr="008A775F" w:rsidRDefault="008A775F" w:rsidP="008A775F">
      <w:pPr>
        <w:spacing w:after="0" w:line="240" w:lineRule="auto"/>
        <w:ind w:firstLine="284"/>
        <w:jc w:val="both"/>
        <w:rPr>
          <w:rFonts w:ascii="Times New Roman" w:hAnsi="Times New Roman" w:cs="Times New Roman"/>
          <w:sz w:val="12"/>
          <w:szCs w:val="12"/>
        </w:rPr>
      </w:pPr>
      <w:r w:rsidRPr="008A775F">
        <w:rPr>
          <w:rFonts w:ascii="Times New Roman" w:hAnsi="Times New Roman" w:cs="Times New Roman"/>
          <w:sz w:val="12"/>
          <w:szCs w:val="12"/>
        </w:rPr>
        <w:t>Земельные участки, в отношении которых предполагаются их резервирование и (или) изъятие для государственных или муниципальных нужд, отсутствуют;</w:t>
      </w:r>
    </w:p>
    <w:p w:rsidR="008A775F" w:rsidRPr="008A775F" w:rsidRDefault="008A775F" w:rsidP="008A775F">
      <w:pPr>
        <w:spacing w:after="0" w:line="240" w:lineRule="auto"/>
        <w:ind w:firstLine="284"/>
        <w:jc w:val="both"/>
        <w:rPr>
          <w:rFonts w:ascii="Times New Roman" w:hAnsi="Times New Roman" w:cs="Times New Roman"/>
          <w:sz w:val="12"/>
          <w:szCs w:val="12"/>
        </w:rPr>
      </w:pPr>
      <w:r w:rsidRPr="008A775F">
        <w:rPr>
          <w:rFonts w:ascii="Times New Roman" w:hAnsi="Times New Roman" w:cs="Times New Roman"/>
          <w:sz w:val="12"/>
          <w:szCs w:val="12"/>
        </w:rPr>
        <w:t xml:space="preserve">6. Перечень кадастровых номеров существующих земельных участков, на которых линейный объект может быть размещен на условиях сервитута, публичного сервитута,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 </w:t>
      </w:r>
    </w:p>
    <w:p w:rsidR="008A775F" w:rsidRPr="008A775F" w:rsidRDefault="008A775F" w:rsidP="008A775F">
      <w:pPr>
        <w:spacing w:after="0" w:line="240" w:lineRule="auto"/>
        <w:ind w:firstLine="284"/>
        <w:jc w:val="both"/>
        <w:rPr>
          <w:rFonts w:ascii="Times New Roman" w:hAnsi="Times New Roman" w:cs="Times New Roman"/>
          <w:sz w:val="12"/>
          <w:szCs w:val="12"/>
        </w:rPr>
      </w:pPr>
      <w:r w:rsidRPr="008A775F">
        <w:rPr>
          <w:rFonts w:ascii="Times New Roman" w:hAnsi="Times New Roman" w:cs="Times New Roman"/>
          <w:sz w:val="12"/>
          <w:szCs w:val="12"/>
        </w:rPr>
        <w:t>Земельные участки, на которых линейный объект может быть размещен на условиях сервитута, публичного сервитута, отсутствуют;</w:t>
      </w:r>
    </w:p>
    <w:p w:rsidR="008A775F" w:rsidRPr="008A775F" w:rsidRDefault="008A775F" w:rsidP="008A775F">
      <w:pPr>
        <w:spacing w:after="0" w:line="240" w:lineRule="auto"/>
        <w:ind w:firstLine="284"/>
        <w:jc w:val="both"/>
        <w:rPr>
          <w:rFonts w:ascii="Times New Roman" w:hAnsi="Times New Roman" w:cs="Times New Roman"/>
          <w:sz w:val="12"/>
          <w:szCs w:val="12"/>
        </w:rPr>
      </w:pPr>
      <w:r w:rsidRPr="008A775F">
        <w:rPr>
          <w:rFonts w:ascii="Times New Roman" w:hAnsi="Times New Roman" w:cs="Times New Roman"/>
          <w:sz w:val="12"/>
          <w:szCs w:val="12"/>
        </w:rPr>
        <w:t>7. Сведения об отнесении образуемого земельного участка к определенной категории земель (в том числе в случае,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 или сведения о необходимости перевода земельного участка из состава земель одной категории в другую.</w:t>
      </w:r>
    </w:p>
    <w:p w:rsidR="00DD6BBB" w:rsidRDefault="008A775F" w:rsidP="008A775F">
      <w:pPr>
        <w:spacing w:after="0" w:line="240" w:lineRule="auto"/>
        <w:ind w:firstLine="284"/>
        <w:jc w:val="both"/>
        <w:rPr>
          <w:rFonts w:ascii="Times New Roman" w:hAnsi="Times New Roman" w:cs="Times New Roman"/>
          <w:sz w:val="12"/>
          <w:szCs w:val="12"/>
        </w:rPr>
      </w:pPr>
      <w:r w:rsidRPr="008A775F">
        <w:rPr>
          <w:rFonts w:ascii="Times New Roman" w:hAnsi="Times New Roman" w:cs="Times New Roman"/>
          <w:sz w:val="12"/>
          <w:szCs w:val="12"/>
        </w:rPr>
        <w:t>Изменение категории земельных участков, расположенных на землях государственного лесного фонда, не предусматривается.</w:t>
      </w:r>
    </w:p>
    <w:p w:rsidR="008A775F" w:rsidRDefault="008A775F" w:rsidP="008A775F">
      <w:pPr>
        <w:spacing w:after="0" w:line="240" w:lineRule="auto"/>
        <w:ind w:firstLine="284"/>
        <w:jc w:val="both"/>
        <w:rPr>
          <w:rFonts w:ascii="Times New Roman" w:hAnsi="Times New Roman" w:cs="Times New Roman"/>
          <w:sz w:val="12"/>
          <w:szCs w:val="12"/>
        </w:rPr>
      </w:pPr>
    </w:p>
    <w:p w:rsidR="00391093" w:rsidRDefault="00391093" w:rsidP="00391093">
      <w:pPr>
        <w:spacing w:after="0" w:line="240" w:lineRule="auto"/>
        <w:ind w:firstLine="284"/>
        <w:jc w:val="both"/>
        <w:rPr>
          <w:rFonts w:ascii="Times New Roman" w:hAnsi="Times New Roman" w:cs="Times New Roman"/>
          <w:sz w:val="12"/>
          <w:szCs w:val="12"/>
        </w:rPr>
      </w:pPr>
    </w:p>
    <w:p w:rsidR="008271A3" w:rsidRPr="00463CF2" w:rsidRDefault="008271A3" w:rsidP="008271A3">
      <w:pPr>
        <w:spacing w:after="0" w:line="240" w:lineRule="auto"/>
        <w:ind w:firstLine="284"/>
        <w:rPr>
          <w:rFonts w:ascii="Times New Roman" w:hAnsi="Times New Roman" w:cs="Times New Roman"/>
          <w:sz w:val="12"/>
          <w:szCs w:val="12"/>
        </w:rPr>
      </w:pPr>
    </w:p>
    <w:p w:rsidR="008271A3" w:rsidRPr="004323E7" w:rsidRDefault="008271A3" w:rsidP="00463CF2">
      <w:pPr>
        <w:spacing w:after="0" w:line="240" w:lineRule="auto"/>
        <w:ind w:firstLine="284"/>
        <w:jc w:val="both"/>
        <w:rPr>
          <w:rFonts w:ascii="Times New Roman" w:hAnsi="Times New Roman" w:cs="Times New Roman"/>
          <w:sz w:val="12"/>
          <w:szCs w:val="12"/>
        </w:rPr>
      </w:pPr>
    </w:p>
    <w:p w:rsidR="0066572E" w:rsidRPr="007A2A34" w:rsidRDefault="0066572E" w:rsidP="0066572E">
      <w:pPr>
        <w:spacing w:after="0" w:line="240" w:lineRule="auto"/>
        <w:ind w:firstLine="284"/>
        <w:jc w:val="center"/>
        <w:rPr>
          <w:rFonts w:ascii="Times New Roman" w:hAnsi="Times New Roman" w:cs="Times New Roman"/>
          <w:sz w:val="12"/>
          <w:szCs w:val="12"/>
        </w:rPr>
      </w:pPr>
    </w:p>
    <w:p w:rsidR="005A590A" w:rsidRPr="007A2A34" w:rsidRDefault="005A590A" w:rsidP="007A2A34">
      <w:pPr>
        <w:spacing w:after="0" w:line="240" w:lineRule="auto"/>
        <w:ind w:firstLine="284"/>
        <w:jc w:val="both"/>
        <w:rPr>
          <w:rFonts w:ascii="Times New Roman" w:hAnsi="Times New Roman" w:cs="Times New Roman"/>
          <w:sz w:val="12"/>
          <w:szCs w:val="12"/>
        </w:rPr>
      </w:pPr>
    </w:p>
    <w:p w:rsidR="008F1930" w:rsidRDefault="008F1930" w:rsidP="007A2A34">
      <w:pPr>
        <w:spacing w:after="0" w:line="240" w:lineRule="auto"/>
        <w:ind w:firstLine="284"/>
        <w:jc w:val="center"/>
        <w:rPr>
          <w:rFonts w:ascii="Times New Roman" w:hAnsi="Times New Roman" w:cs="Times New Roman"/>
          <w:sz w:val="12"/>
          <w:szCs w:val="12"/>
        </w:rPr>
      </w:pPr>
    </w:p>
    <w:tbl>
      <w:tblPr>
        <w:tblpPr w:leftFromText="180" w:rightFromText="180" w:vertAnchor="text" w:horzAnchor="margin" w:tblpXSpec="right" w:tblpY="-5"/>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391093" w:rsidRPr="002F33EC" w:rsidTr="00391093">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1093" w:rsidRPr="002F33EC" w:rsidRDefault="00391093" w:rsidP="0039109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rsidR="00391093" w:rsidRPr="002F33EC" w:rsidRDefault="00391093" w:rsidP="0039109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91093" w:rsidRPr="002F33EC" w:rsidRDefault="00391093" w:rsidP="0039109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1093" w:rsidRPr="002F33EC" w:rsidRDefault="00391093" w:rsidP="0039109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91093" w:rsidRPr="002F33EC" w:rsidRDefault="00391093" w:rsidP="0039109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391093" w:rsidRPr="002F33EC" w:rsidRDefault="00391093" w:rsidP="0039109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1093" w:rsidRPr="002F33EC" w:rsidRDefault="00391093" w:rsidP="00391093">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391093" w:rsidRPr="002F33EC" w:rsidRDefault="002D52F3" w:rsidP="0039109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19</w:t>
            </w:r>
            <w:r w:rsidR="00391093">
              <w:rPr>
                <w:rFonts w:ascii="Times New Roman" w:eastAsia="Calibri" w:hAnsi="Times New Roman" w:cs="Times New Roman"/>
                <w:sz w:val="12"/>
                <w:szCs w:val="12"/>
              </w:rPr>
              <w:t>.08</w:t>
            </w:r>
            <w:r w:rsidR="00391093" w:rsidRPr="002F33EC">
              <w:rPr>
                <w:rFonts w:ascii="Times New Roman" w:eastAsia="Calibri" w:hAnsi="Times New Roman" w:cs="Times New Roman"/>
                <w:sz w:val="12"/>
                <w:szCs w:val="12"/>
              </w:rPr>
              <w:t>.2021 г.</w:t>
            </w:r>
          </w:p>
          <w:p w:rsidR="00391093" w:rsidRPr="002F33EC" w:rsidRDefault="00391093" w:rsidP="0039109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391093" w:rsidRPr="002F33EC" w:rsidRDefault="00391093" w:rsidP="0039109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391093" w:rsidRPr="002F33EC" w:rsidRDefault="00391093" w:rsidP="0039109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391093" w:rsidRPr="002F33EC" w:rsidRDefault="00391093" w:rsidP="0039109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391093" w:rsidRPr="002F33EC" w:rsidRDefault="00391093" w:rsidP="0039109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3B1E11" w:rsidRPr="008D3486" w:rsidRDefault="003B1E11" w:rsidP="008D3486">
      <w:pPr>
        <w:spacing w:after="0" w:line="240" w:lineRule="auto"/>
        <w:ind w:firstLine="284"/>
        <w:jc w:val="both"/>
        <w:rPr>
          <w:rFonts w:ascii="Times New Roman" w:hAnsi="Times New Roman" w:cs="Times New Roman"/>
          <w:sz w:val="12"/>
          <w:szCs w:val="12"/>
        </w:rPr>
      </w:pPr>
    </w:p>
    <w:p w:rsidR="008D3486" w:rsidRPr="00B97AF8" w:rsidRDefault="008D3486" w:rsidP="008D3486">
      <w:pPr>
        <w:spacing w:after="0" w:line="240" w:lineRule="auto"/>
        <w:ind w:firstLine="284"/>
        <w:jc w:val="center"/>
        <w:rPr>
          <w:rFonts w:ascii="Times New Roman" w:hAnsi="Times New Roman" w:cs="Times New Roman"/>
          <w:sz w:val="12"/>
          <w:szCs w:val="12"/>
        </w:rPr>
      </w:pPr>
    </w:p>
    <w:p w:rsidR="00B97AF8" w:rsidRDefault="00B97AF8" w:rsidP="00B97AF8">
      <w:pPr>
        <w:spacing w:after="0" w:line="240" w:lineRule="auto"/>
        <w:ind w:firstLine="284"/>
        <w:jc w:val="right"/>
        <w:rPr>
          <w:rFonts w:ascii="Times New Roman" w:hAnsi="Times New Roman" w:cs="Times New Roman"/>
          <w:sz w:val="12"/>
          <w:szCs w:val="12"/>
        </w:rPr>
      </w:pPr>
    </w:p>
    <w:p w:rsidR="001905B4" w:rsidRPr="00A30B0E" w:rsidRDefault="001905B4" w:rsidP="001905B4">
      <w:pPr>
        <w:spacing w:after="0" w:line="240" w:lineRule="auto"/>
        <w:ind w:firstLine="284"/>
        <w:jc w:val="right"/>
        <w:rPr>
          <w:rFonts w:ascii="Times New Roman" w:hAnsi="Times New Roman" w:cs="Times New Roman"/>
          <w:sz w:val="12"/>
          <w:szCs w:val="12"/>
        </w:rPr>
      </w:pPr>
    </w:p>
    <w:p w:rsidR="00A30B0E" w:rsidRPr="002B7BD5" w:rsidRDefault="00A30B0E" w:rsidP="001905B4">
      <w:pPr>
        <w:spacing w:after="0" w:line="240" w:lineRule="auto"/>
        <w:ind w:firstLine="284"/>
        <w:jc w:val="right"/>
        <w:rPr>
          <w:rFonts w:ascii="Times New Roman" w:hAnsi="Times New Roman" w:cs="Times New Roman"/>
          <w:sz w:val="12"/>
          <w:szCs w:val="12"/>
        </w:rPr>
      </w:pPr>
    </w:p>
    <w:p w:rsidR="002B7BD5" w:rsidRDefault="002B7BD5" w:rsidP="00DF098D">
      <w:pPr>
        <w:spacing w:after="0" w:line="240" w:lineRule="auto"/>
        <w:ind w:firstLine="284"/>
        <w:jc w:val="right"/>
        <w:rPr>
          <w:rFonts w:ascii="Times New Roman" w:hAnsi="Times New Roman" w:cs="Times New Roman"/>
          <w:sz w:val="12"/>
          <w:szCs w:val="12"/>
        </w:rPr>
      </w:pPr>
    </w:p>
    <w:p w:rsidR="000065F1" w:rsidRDefault="000065F1" w:rsidP="000065F1">
      <w:pPr>
        <w:spacing w:after="0" w:line="240" w:lineRule="auto"/>
        <w:ind w:firstLine="284"/>
        <w:jc w:val="right"/>
        <w:rPr>
          <w:rFonts w:ascii="Times New Roman" w:hAnsi="Times New Roman" w:cs="Times New Roman"/>
          <w:sz w:val="12"/>
          <w:szCs w:val="12"/>
        </w:rPr>
      </w:pPr>
    </w:p>
    <w:p w:rsidR="00FD207E" w:rsidRPr="00FD207E" w:rsidRDefault="00FD207E" w:rsidP="00FD207E">
      <w:pPr>
        <w:spacing w:after="0" w:line="240" w:lineRule="auto"/>
        <w:ind w:firstLine="284"/>
        <w:jc w:val="right"/>
        <w:rPr>
          <w:rFonts w:ascii="Times New Roman" w:hAnsi="Times New Roman" w:cs="Times New Roman"/>
          <w:sz w:val="12"/>
          <w:szCs w:val="12"/>
        </w:rPr>
      </w:pPr>
    </w:p>
    <w:p w:rsidR="00FD207E" w:rsidRPr="00FD207E" w:rsidRDefault="00FD207E" w:rsidP="00FD207E">
      <w:pPr>
        <w:spacing w:after="0" w:line="240" w:lineRule="auto"/>
        <w:ind w:firstLine="284"/>
        <w:jc w:val="both"/>
        <w:rPr>
          <w:rFonts w:ascii="Times New Roman" w:hAnsi="Times New Roman" w:cs="Times New Roman"/>
          <w:sz w:val="12"/>
          <w:szCs w:val="12"/>
        </w:rPr>
      </w:pPr>
    </w:p>
    <w:p w:rsidR="00FD207E" w:rsidRPr="00FC665D" w:rsidRDefault="00FD207E" w:rsidP="00540B80">
      <w:pPr>
        <w:spacing w:after="0" w:line="240" w:lineRule="auto"/>
        <w:ind w:firstLine="284"/>
        <w:jc w:val="center"/>
        <w:rPr>
          <w:rFonts w:ascii="Times New Roman" w:hAnsi="Times New Roman" w:cs="Times New Roman"/>
          <w:sz w:val="12"/>
          <w:szCs w:val="12"/>
        </w:rPr>
      </w:pPr>
    </w:p>
    <w:p w:rsidR="00FC665D" w:rsidRPr="00FC665D" w:rsidRDefault="00FC665D" w:rsidP="00FC665D">
      <w:pPr>
        <w:spacing w:after="0" w:line="240" w:lineRule="auto"/>
        <w:ind w:firstLine="284"/>
        <w:jc w:val="right"/>
        <w:rPr>
          <w:rFonts w:ascii="Times New Roman" w:hAnsi="Times New Roman" w:cs="Times New Roman"/>
          <w:sz w:val="12"/>
          <w:szCs w:val="12"/>
        </w:rPr>
      </w:pPr>
    </w:p>
    <w:p w:rsidR="00FC665D" w:rsidRPr="00FC665D" w:rsidRDefault="00FC665D" w:rsidP="00FC665D">
      <w:pPr>
        <w:spacing w:after="0" w:line="240" w:lineRule="auto"/>
        <w:ind w:firstLine="284"/>
        <w:jc w:val="right"/>
        <w:rPr>
          <w:rFonts w:ascii="Times New Roman" w:hAnsi="Times New Roman" w:cs="Times New Roman"/>
          <w:sz w:val="12"/>
          <w:szCs w:val="12"/>
        </w:rPr>
      </w:pPr>
    </w:p>
    <w:p w:rsidR="00FC665D" w:rsidRPr="006E7ADB" w:rsidRDefault="00FC665D" w:rsidP="00FC665D">
      <w:pPr>
        <w:spacing w:after="0" w:line="240" w:lineRule="auto"/>
        <w:ind w:firstLine="284"/>
        <w:jc w:val="both"/>
        <w:rPr>
          <w:rFonts w:ascii="Times New Roman" w:hAnsi="Times New Roman" w:cs="Times New Roman"/>
          <w:sz w:val="12"/>
          <w:szCs w:val="12"/>
        </w:rPr>
      </w:pPr>
    </w:p>
    <w:p w:rsidR="006E7ADB" w:rsidRPr="006E7ADB" w:rsidRDefault="006E7ADB" w:rsidP="006E7ADB">
      <w:pPr>
        <w:spacing w:after="0" w:line="240" w:lineRule="auto"/>
        <w:ind w:firstLine="284"/>
        <w:jc w:val="right"/>
        <w:rPr>
          <w:rFonts w:ascii="Times New Roman" w:hAnsi="Times New Roman" w:cs="Times New Roman"/>
          <w:sz w:val="12"/>
          <w:szCs w:val="12"/>
        </w:rPr>
      </w:pP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 xml:space="preserve">                                           </w:t>
      </w:r>
    </w:p>
    <w:p w:rsidR="006E7ADB" w:rsidRPr="007270B8" w:rsidRDefault="006E7ADB" w:rsidP="006E7ADB">
      <w:pPr>
        <w:spacing w:after="0" w:line="240" w:lineRule="auto"/>
        <w:ind w:firstLine="284"/>
        <w:jc w:val="both"/>
        <w:rPr>
          <w:rFonts w:ascii="Times New Roman" w:hAnsi="Times New Roman" w:cs="Times New Roman"/>
          <w:sz w:val="12"/>
          <w:szCs w:val="12"/>
        </w:rPr>
      </w:pPr>
    </w:p>
    <w:p w:rsidR="007270B8" w:rsidRPr="004C1BAB" w:rsidRDefault="007270B8" w:rsidP="007270B8">
      <w:pPr>
        <w:spacing w:after="0" w:line="240" w:lineRule="auto"/>
        <w:ind w:firstLine="284"/>
        <w:jc w:val="both"/>
        <w:rPr>
          <w:rFonts w:ascii="Times New Roman" w:hAnsi="Times New Roman" w:cs="Times New Roman"/>
          <w:sz w:val="12"/>
          <w:szCs w:val="12"/>
        </w:rPr>
      </w:pPr>
    </w:p>
    <w:p w:rsidR="004C1BAB" w:rsidRDefault="004C1BAB" w:rsidP="004C1BAB">
      <w:pPr>
        <w:spacing w:after="0" w:line="240" w:lineRule="auto"/>
        <w:ind w:firstLine="284"/>
        <w:jc w:val="both"/>
        <w:rPr>
          <w:rFonts w:ascii="Times New Roman" w:hAnsi="Times New Roman" w:cs="Times New Roman"/>
          <w:sz w:val="12"/>
          <w:szCs w:val="12"/>
        </w:rPr>
      </w:pPr>
    </w:p>
    <w:p w:rsidR="007270B8" w:rsidRPr="008B11D2" w:rsidRDefault="007270B8" w:rsidP="004C1BAB">
      <w:pPr>
        <w:spacing w:after="0" w:line="240" w:lineRule="auto"/>
        <w:ind w:firstLine="284"/>
        <w:jc w:val="both"/>
        <w:rPr>
          <w:rFonts w:ascii="Times New Roman" w:hAnsi="Times New Roman" w:cs="Times New Roman"/>
          <w:sz w:val="12"/>
          <w:szCs w:val="12"/>
        </w:rPr>
      </w:pPr>
    </w:p>
    <w:p w:rsidR="008B11D2" w:rsidRPr="008B11D2" w:rsidRDefault="008B11D2" w:rsidP="008B11D2">
      <w:pPr>
        <w:spacing w:after="0" w:line="240" w:lineRule="auto"/>
        <w:ind w:firstLine="284"/>
        <w:jc w:val="both"/>
        <w:rPr>
          <w:rFonts w:ascii="Times New Roman" w:hAnsi="Times New Roman" w:cs="Times New Roman"/>
          <w:sz w:val="12"/>
          <w:szCs w:val="12"/>
        </w:rPr>
      </w:pPr>
    </w:p>
    <w:p w:rsidR="008B11D2" w:rsidRDefault="008B11D2" w:rsidP="008B11D2">
      <w:pPr>
        <w:spacing w:after="0" w:line="240" w:lineRule="auto"/>
        <w:ind w:firstLine="284"/>
        <w:jc w:val="both"/>
        <w:rPr>
          <w:rFonts w:ascii="Times New Roman" w:hAnsi="Times New Roman" w:cs="Times New Roman"/>
          <w:sz w:val="12"/>
          <w:szCs w:val="12"/>
        </w:rPr>
      </w:pPr>
    </w:p>
    <w:p w:rsidR="008B11D2" w:rsidRPr="008B11D2" w:rsidRDefault="008B11D2" w:rsidP="008B11D2">
      <w:pPr>
        <w:spacing w:after="0" w:line="240" w:lineRule="auto"/>
        <w:ind w:firstLine="284"/>
        <w:jc w:val="right"/>
        <w:rPr>
          <w:rFonts w:ascii="Times New Roman" w:hAnsi="Times New Roman" w:cs="Times New Roman"/>
          <w:sz w:val="12"/>
          <w:szCs w:val="12"/>
        </w:rPr>
      </w:pPr>
    </w:p>
    <w:p w:rsidR="008B11D2" w:rsidRPr="009D0CBE" w:rsidRDefault="008B11D2" w:rsidP="008B11D2">
      <w:pPr>
        <w:spacing w:after="0" w:line="240" w:lineRule="auto"/>
        <w:ind w:firstLine="284"/>
        <w:jc w:val="both"/>
        <w:rPr>
          <w:rFonts w:ascii="Times New Roman" w:hAnsi="Times New Roman" w:cs="Times New Roman"/>
          <w:sz w:val="12"/>
          <w:szCs w:val="12"/>
        </w:rPr>
      </w:pPr>
    </w:p>
    <w:p w:rsidR="009D0CBE" w:rsidRDefault="009D0CBE" w:rsidP="009D0CBE">
      <w:pPr>
        <w:spacing w:after="0" w:line="240" w:lineRule="auto"/>
        <w:ind w:firstLine="284"/>
        <w:jc w:val="right"/>
        <w:rPr>
          <w:rFonts w:ascii="Times New Roman" w:hAnsi="Times New Roman" w:cs="Times New Roman"/>
          <w:sz w:val="12"/>
          <w:szCs w:val="12"/>
        </w:rPr>
      </w:pPr>
    </w:p>
    <w:p w:rsidR="00452672" w:rsidRDefault="00452672" w:rsidP="00452672">
      <w:pPr>
        <w:spacing w:after="0" w:line="240" w:lineRule="auto"/>
        <w:ind w:firstLine="284"/>
        <w:rPr>
          <w:rFonts w:ascii="Times New Roman" w:hAnsi="Times New Roman" w:cs="Times New Roman"/>
          <w:sz w:val="12"/>
          <w:szCs w:val="12"/>
        </w:rPr>
      </w:pPr>
    </w:p>
    <w:p w:rsidR="00767C22" w:rsidRPr="00677E1C" w:rsidRDefault="00767C22" w:rsidP="00767C22">
      <w:pPr>
        <w:spacing w:after="0" w:line="240" w:lineRule="auto"/>
        <w:ind w:firstLine="284"/>
        <w:jc w:val="right"/>
        <w:rPr>
          <w:rFonts w:ascii="Times New Roman" w:hAnsi="Times New Roman" w:cs="Times New Roman"/>
          <w:sz w:val="12"/>
          <w:szCs w:val="12"/>
        </w:rPr>
      </w:pPr>
    </w:p>
    <w:p w:rsidR="00677E1C" w:rsidRDefault="00677E1C" w:rsidP="00767C22">
      <w:pPr>
        <w:spacing w:after="0" w:line="240" w:lineRule="auto"/>
        <w:ind w:firstLine="284"/>
        <w:jc w:val="right"/>
        <w:rPr>
          <w:rFonts w:ascii="Times New Roman" w:hAnsi="Times New Roman" w:cs="Times New Roman"/>
          <w:sz w:val="12"/>
          <w:szCs w:val="12"/>
        </w:rPr>
      </w:pPr>
    </w:p>
    <w:p w:rsidR="00EA45E0" w:rsidRDefault="00EA45E0" w:rsidP="00EA45E0">
      <w:pPr>
        <w:spacing w:after="0" w:line="240" w:lineRule="auto"/>
        <w:ind w:firstLine="284"/>
        <w:jc w:val="right"/>
        <w:rPr>
          <w:rFonts w:ascii="Times New Roman" w:hAnsi="Times New Roman" w:cs="Times New Roman"/>
          <w:sz w:val="12"/>
          <w:szCs w:val="12"/>
        </w:rPr>
      </w:pPr>
    </w:p>
    <w:p w:rsidR="00623BB6" w:rsidRDefault="00623BB6" w:rsidP="00623BB6">
      <w:pPr>
        <w:spacing w:after="0" w:line="240" w:lineRule="auto"/>
        <w:ind w:firstLine="284"/>
        <w:jc w:val="right"/>
        <w:rPr>
          <w:rFonts w:ascii="Times New Roman" w:hAnsi="Times New Roman" w:cs="Times New Roman"/>
          <w:sz w:val="12"/>
          <w:szCs w:val="12"/>
        </w:rPr>
      </w:pPr>
    </w:p>
    <w:p w:rsidR="00200388" w:rsidRDefault="00200388" w:rsidP="00200388">
      <w:pPr>
        <w:spacing w:after="0" w:line="240" w:lineRule="auto"/>
        <w:ind w:firstLine="284"/>
        <w:jc w:val="center"/>
        <w:rPr>
          <w:rFonts w:ascii="Times New Roman" w:hAnsi="Times New Roman" w:cs="Times New Roman"/>
          <w:sz w:val="12"/>
          <w:szCs w:val="12"/>
        </w:rPr>
      </w:pPr>
    </w:p>
    <w:p w:rsidR="00277A80" w:rsidRPr="00812B23" w:rsidRDefault="00277A80" w:rsidP="00DD4462">
      <w:pPr>
        <w:spacing w:after="0" w:line="240" w:lineRule="auto"/>
        <w:ind w:firstLine="284"/>
        <w:jc w:val="center"/>
        <w:rPr>
          <w:rFonts w:ascii="Times New Roman" w:hAnsi="Times New Roman" w:cs="Times New Roman"/>
          <w:sz w:val="12"/>
          <w:szCs w:val="12"/>
        </w:rPr>
      </w:pPr>
    </w:p>
    <w:sectPr w:rsidR="00277A80" w:rsidRPr="00812B23" w:rsidSect="0026343F">
      <w:headerReference w:type="default" r:id="rId35"/>
      <w:headerReference w:type="first" r:id="rId36"/>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FC2" w:rsidRDefault="008C7FC2" w:rsidP="000F23DD">
      <w:pPr>
        <w:spacing w:after="0" w:line="240" w:lineRule="auto"/>
      </w:pPr>
      <w:r>
        <w:separator/>
      </w:r>
    </w:p>
  </w:endnote>
  <w:endnote w:type="continuationSeparator" w:id="0">
    <w:p w:rsidR="008C7FC2" w:rsidRDefault="008C7FC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FC2" w:rsidRDefault="008C7FC2" w:rsidP="000F23DD">
      <w:pPr>
        <w:spacing w:after="0" w:line="240" w:lineRule="auto"/>
      </w:pPr>
      <w:r>
        <w:separator/>
      </w:r>
    </w:p>
  </w:footnote>
  <w:footnote w:type="continuationSeparator" w:id="0">
    <w:p w:rsidR="008C7FC2" w:rsidRDefault="008C7FC2"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C5" w:rsidRDefault="006453C5" w:rsidP="00DA1B49">
    <w:pPr>
      <w:pStyle w:val="af3"/>
      <w:tabs>
        <w:tab w:val="clear" w:pos="4677"/>
        <w:tab w:val="clear" w:pos="9355"/>
        <w:tab w:val="left" w:pos="1190"/>
      </w:tabs>
    </w:pPr>
    <w:sdt>
      <w:sdtPr>
        <w:id w:val="-2033332873"/>
        <w:docPartObj>
          <w:docPartGallery w:val="Page Numbers (Top of Page)"/>
          <w:docPartUnique/>
        </w:docPartObj>
      </w:sdtPr>
      <w:sdtContent>
        <w:r>
          <w:fldChar w:fldCharType="begin"/>
        </w:r>
        <w:r>
          <w:instrText>PAGE   \* MERGEFORMAT</w:instrText>
        </w:r>
        <w:r>
          <w:fldChar w:fldCharType="separate"/>
        </w:r>
        <w:r w:rsidR="008A775F">
          <w:rPr>
            <w:noProof/>
          </w:rPr>
          <w:t>3</w:t>
        </w:r>
        <w:r>
          <w:rPr>
            <w:noProof/>
          </w:rPr>
          <w:fldChar w:fldCharType="end"/>
        </w:r>
      </w:sdtContent>
    </w:sdt>
  </w:p>
  <w:p w:rsidR="006453C5" w:rsidRPr="00BC242D" w:rsidRDefault="006453C5"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6453C5" w:rsidRPr="005602D5" w:rsidRDefault="006453C5" w:rsidP="005602D5">
    <w:pPr>
      <w:pStyle w:val="af3"/>
      <w:rPr>
        <w:rFonts w:ascii="Times New Roman" w:hAnsi="Times New Roman" w:cs="Times New Roman"/>
        <w:sz w:val="18"/>
        <w:szCs w:val="16"/>
      </w:rPr>
    </w:pPr>
    <w:r>
      <w:rPr>
        <w:rFonts w:ascii="Times New Roman" w:hAnsi="Times New Roman" w:cs="Times New Roman"/>
        <w:sz w:val="18"/>
        <w:szCs w:val="16"/>
      </w:rPr>
      <w:t xml:space="preserve">Четверг, 19 августа 2021 года, №79(601)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C5" w:rsidRDefault="006453C5">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4">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8">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2">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3">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4">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6">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7">
    <w:nsid w:val="50440CA2"/>
    <w:multiLevelType w:val="singleLevel"/>
    <w:tmpl w:val="2CAC0CE6"/>
    <w:lvl w:ilvl="0">
      <w:start w:val="1"/>
      <w:numFmt w:val="decimal"/>
      <w:pStyle w:val="a9"/>
      <w:lvlText w:val="%1)"/>
      <w:lvlJc w:val="left"/>
      <w:pPr>
        <w:tabs>
          <w:tab w:val="num" w:pos="1071"/>
        </w:tabs>
        <w:ind w:left="0" w:firstLine="709"/>
      </w:pPr>
    </w:lvl>
  </w:abstractNum>
  <w:abstractNum w:abstractNumId="48">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9">
    <w:nsid w:val="5E9D6585"/>
    <w:multiLevelType w:val="hybridMultilevel"/>
    <w:tmpl w:val="C5141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52">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4">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8">
    <w:nsid w:val="720E5417"/>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0">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2">
    <w:nsid w:val="77D57031"/>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4">
    <w:nsid w:val="7C437CD3"/>
    <w:multiLevelType w:val="hybridMultilevel"/>
    <w:tmpl w:val="E7E25C2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39"/>
  </w:num>
  <w:num w:numId="3">
    <w:abstractNumId w:val="27"/>
  </w:num>
  <w:num w:numId="4">
    <w:abstractNumId w:val="42"/>
  </w:num>
  <w:num w:numId="5">
    <w:abstractNumId w:val="8"/>
  </w:num>
  <w:num w:numId="6">
    <w:abstractNumId w:val="52"/>
  </w:num>
  <w:num w:numId="7">
    <w:abstractNumId w:val="54"/>
  </w:num>
  <w:num w:numId="8">
    <w:abstractNumId w:val="37"/>
  </w:num>
  <w:num w:numId="9">
    <w:abstractNumId w:val="46"/>
  </w:num>
  <w:num w:numId="10">
    <w:abstractNumId w:val="4"/>
  </w:num>
  <w:num w:numId="11">
    <w:abstractNumId w:val="30"/>
  </w:num>
  <w:num w:numId="12">
    <w:abstractNumId w:val="47"/>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1"/>
  </w:num>
  <w:num w:numId="20">
    <w:abstractNumId w:val="43"/>
  </w:num>
  <w:num w:numId="21">
    <w:abstractNumId w:val="7"/>
  </w:num>
  <w:num w:numId="22">
    <w:abstractNumId w:val="63"/>
  </w:num>
  <w:num w:numId="23">
    <w:abstractNumId w:val="53"/>
  </w:num>
  <w:num w:numId="24">
    <w:abstractNumId w:val="36"/>
  </w:num>
  <w:num w:numId="25">
    <w:abstractNumId w:val="32"/>
  </w:num>
  <w:num w:numId="26">
    <w:abstractNumId w:val="50"/>
  </w:num>
  <w:num w:numId="27">
    <w:abstractNumId w:val="38"/>
  </w:num>
  <w:num w:numId="28">
    <w:abstractNumId w:val="65"/>
  </w:num>
  <w:num w:numId="29">
    <w:abstractNumId w:val="31"/>
  </w:num>
  <w:num w:numId="30">
    <w:abstractNumId w:val="56"/>
  </w:num>
  <w:num w:numId="31">
    <w:abstractNumId w:val="33"/>
  </w:num>
  <w:num w:numId="32">
    <w:abstractNumId w:val="44"/>
  </w:num>
  <w:num w:numId="33">
    <w:abstractNumId w:val="57"/>
  </w:num>
  <w:num w:numId="34">
    <w:abstractNumId w:val="55"/>
  </w:num>
  <w:num w:numId="35">
    <w:abstractNumId w:val="34"/>
  </w:num>
  <w:num w:numId="36">
    <w:abstractNumId w:val="40"/>
  </w:num>
  <w:num w:numId="37">
    <w:abstractNumId w:val="45"/>
  </w:num>
  <w:num w:numId="38">
    <w:abstractNumId w:val="28"/>
  </w:num>
  <w:num w:numId="39">
    <w:abstractNumId w:val="41"/>
  </w:num>
  <w:num w:numId="40">
    <w:abstractNumId w:val="35"/>
  </w:num>
  <w:num w:numId="41">
    <w:abstractNumId w:val="48"/>
  </w:num>
  <w:num w:numId="42">
    <w:abstractNumId w:val="59"/>
  </w:num>
  <w:num w:numId="43">
    <w:abstractNumId w:val="29"/>
  </w:num>
  <w:num w:numId="44">
    <w:abstractNumId w:val="51"/>
  </w:num>
  <w:num w:numId="45">
    <w:abstractNumId w:val="25"/>
  </w:num>
  <w:num w:numId="46">
    <w:abstractNumId w:val="64"/>
  </w:num>
  <w:num w:numId="47">
    <w:abstractNumId w:val="62"/>
  </w:num>
  <w:num w:numId="48">
    <w:abstractNumId w:val="58"/>
  </w:num>
  <w:num w:numId="49">
    <w:abstractNumId w:val="60"/>
  </w:num>
  <w:num w:numId="50">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7D"/>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5F1"/>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A4E"/>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47D"/>
    <w:rsid w:val="00031661"/>
    <w:rsid w:val="00031759"/>
    <w:rsid w:val="000317DE"/>
    <w:rsid w:val="00031A1F"/>
    <w:rsid w:val="000321F4"/>
    <w:rsid w:val="000324A8"/>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CC4"/>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AB0"/>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982"/>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60D9"/>
    <w:rsid w:val="0008618E"/>
    <w:rsid w:val="000864CE"/>
    <w:rsid w:val="0008661E"/>
    <w:rsid w:val="000868F4"/>
    <w:rsid w:val="00086A39"/>
    <w:rsid w:val="00086D8A"/>
    <w:rsid w:val="00086F5E"/>
    <w:rsid w:val="00086FCD"/>
    <w:rsid w:val="00087115"/>
    <w:rsid w:val="00087258"/>
    <w:rsid w:val="000873EC"/>
    <w:rsid w:val="00087437"/>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293"/>
    <w:rsid w:val="00093646"/>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CC4"/>
    <w:rsid w:val="00097CFB"/>
    <w:rsid w:val="00097D73"/>
    <w:rsid w:val="00097D93"/>
    <w:rsid w:val="00097EA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20"/>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4C6"/>
    <w:rsid w:val="000C17BD"/>
    <w:rsid w:val="000C1B63"/>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6E2"/>
    <w:rsid w:val="000C477F"/>
    <w:rsid w:val="000C4B93"/>
    <w:rsid w:val="000C4C82"/>
    <w:rsid w:val="000C4CEF"/>
    <w:rsid w:val="000C4E70"/>
    <w:rsid w:val="000C4F06"/>
    <w:rsid w:val="000C4F54"/>
    <w:rsid w:val="000C506F"/>
    <w:rsid w:val="000C515E"/>
    <w:rsid w:val="000C53D3"/>
    <w:rsid w:val="000C5470"/>
    <w:rsid w:val="000C5539"/>
    <w:rsid w:val="000C59F4"/>
    <w:rsid w:val="000C5A59"/>
    <w:rsid w:val="000C5DD1"/>
    <w:rsid w:val="000C6030"/>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6F2"/>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28D"/>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2A2"/>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001"/>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1A1"/>
    <w:rsid w:val="00110205"/>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27ABD"/>
    <w:rsid w:val="00130167"/>
    <w:rsid w:val="00130505"/>
    <w:rsid w:val="0013059F"/>
    <w:rsid w:val="00130730"/>
    <w:rsid w:val="0013084A"/>
    <w:rsid w:val="00130D10"/>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B94"/>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85C"/>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29"/>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2D"/>
    <w:rsid w:val="001820A0"/>
    <w:rsid w:val="00182127"/>
    <w:rsid w:val="00182249"/>
    <w:rsid w:val="00182387"/>
    <w:rsid w:val="001823D8"/>
    <w:rsid w:val="0018245D"/>
    <w:rsid w:val="0018247B"/>
    <w:rsid w:val="001825ED"/>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5B4"/>
    <w:rsid w:val="00190A39"/>
    <w:rsid w:val="00190EED"/>
    <w:rsid w:val="00190F5F"/>
    <w:rsid w:val="00190FC6"/>
    <w:rsid w:val="001910D8"/>
    <w:rsid w:val="001913AF"/>
    <w:rsid w:val="001914C0"/>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A3D"/>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BC8"/>
    <w:rsid w:val="001D00B3"/>
    <w:rsid w:val="001D0151"/>
    <w:rsid w:val="001D01F9"/>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38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1CB"/>
    <w:rsid w:val="002042EA"/>
    <w:rsid w:val="00204567"/>
    <w:rsid w:val="002048F1"/>
    <w:rsid w:val="00204A5F"/>
    <w:rsid w:val="00204AB8"/>
    <w:rsid w:val="00204BE8"/>
    <w:rsid w:val="00204C5E"/>
    <w:rsid w:val="00204DBD"/>
    <w:rsid w:val="00205038"/>
    <w:rsid w:val="00205393"/>
    <w:rsid w:val="002056DB"/>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0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2B1"/>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CEB"/>
    <w:rsid w:val="00247DB2"/>
    <w:rsid w:val="00250328"/>
    <w:rsid w:val="0025039D"/>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A80"/>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5074"/>
    <w:rsid w:val="00285139"/>
    <w:rsid w:val="002853CD"/>
    <w:rsid w:val="00285525"/>
    <w:rsid w:val="0028574C"/>
    <w:rsid w:val="00285776"/>
    <w:rsid w:val="00285CF0"/>
    <w:rsid w:val="00285DD7"/>
    <w:rsid w:val="0028615B"/>
    <w:rsid w:val="002861FD"/>
    <w:rsid w:val="00286245"/>
    <w:rsid w:val="0028655B"/>
    <w:rsid w:val="002865FC"/>
    <w:rsid w:val="002867A4"/>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165"/>
    <w:rsid w:val="0029654B"/>
    <w:rsid w:val="0029666D"/>
    <w:rsid w:val="002967C9"/>
    <w:rsid w:val="00296907"/>
    <w:rsid w:val="00296F48"/>
    <w:rsid w:val="0029700A"/>
    <w:rsid w:val="0029731D"/>
    <w:rsid w:val="002976B6"/>
    <w:rsid w:val="00297902"/>
    <w:rsid w:val="00297A81"/>
    <w:rsid w:val="00297B5E"/>
    <w:rsid w:val="00297EA8"/>
    <w:rsid w:val="00297F55"/>
    <w:rsid w:val="002A038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64A"/>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D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CF"/>
    <w:rsid w:val="002C56E0"/>
    <w:rsid w:val="002C58AE"/>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849"/>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2F3"/>
    <w:rsid w:val="002D5A4A"/>
    <w:rsid w:val="002D5BBC"/>
    <w:rsid w:val="002D5C0E"/>
    <w:rsid w:val="002D5C98"/>
    <w:rsid w:val="002D5D01"/>
    <w:rsid w:val="002D6086"/>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696"/>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AE"/>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172"/>
    <w:rsid w:val="00304229"/>
    <w:rsid w:val="00304233"/>
    <w:rsid w:val="0030428A"/>
    <w:rsid w:val="00304542"/>
    <w:rsid w:val="00304E2F"/>
    <w:rsid w:val="003050BD"/>
    <w:rsid w:val="003050DF"/>
    <w:rsid w:val="00305298"/>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B68"/>
    <w:rsid w:val="00330D29"/>
    <w:rsid w:val="00330D4D"/>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1E"/>
    <w:rsid w:val="00335BA7"/>
    <w:rsid w:val="00335CB9"/>
    <w:rsid w:val="00335E16"/>
    <w:rsid w:val="00335E80"/>
    <w:rsid w:val="00335F4F"/>
    <w:rsid w:val="00336066"/>
    <w:rsid w:val="00336166"/>
    <w:rsid w:val="00336389"/>
    <w:rsid w:val="003365A7"/>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0A92"/>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14C"/>
    <w:rsid w:val="00343662"/>
    <w:rsid w:val="00343857"/>
    <w:rsid w:val="00343A39"/>
    <w:rsid w:val="00343A4A"/>
    <w:rsid w:val="00343A4E"/>
    <w:rsid w:val="00343B93"/>
    <w:rsid w:val="00344105"/>
    <w:rsid w:val="00344168"/>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708A"/>
    <w:rsid w:val="003473AC"/>
    <w:rsid w:val="003473ED"/>
    <w:rsid w:val="003474E5"/>
    <w:rsid w:val="00347510"/>
    <w:rsid w:val="00347634"/>
    <w:rsid w:val="0034771D"/>
    <w:rsid w:val="00347776"/>
    <w:rsid w:val="00347C66"/>
    <w:rsid w:val="00347E30"/>
    <w:rsid w:val="00347F00"/>
    <w:rsid w:val="0035022F"/>
    <w:rsid w:val="003505EA"/>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35"/>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093"/>
    <w:rsid w:val="003910FA"/>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3F"/>
    <w:rsid w:val="003B0C71"/>
    <w:rsid w:val="003B0D6D"/>
    <w:rsid w:val="003B1213"/>
    <w:rsid w:val="003B1367"/>
    <w:rsid w:val="003B1609"/>
    <w:rsid w:val="003B1818"/>
    <w:rsid w:val="003B1842"/>
    <w:rsid w:val="003B1D77"/>
    <w:rsid w:val="003B1E11"/>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B47"/>
    <w:rsid w:val="003B5C35"/>
    <w:rsid w:val="003B5D00"/>
    <w:rsid w:val="003B5DA9"/>
    <w:rsid w:val="003B5E54"/>
    <w:rsid w:val="003B5F7F"/>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A7"/>
    <w:rsid w:val="003D419F"/>
    <w:rsid w:val="003D422D"/>
    <w:rsid w:val="003D425D"/>
    <w:rsid w:val="003D42EC"/>
    <w:rsid w:val="003D448B"/>
    <w:rsid w:val="003D4637"/>
    <w:rsid w:val="003D4697"/>
    <w:rsid w:val="003D4A16"/>
    <w:rsid w:val="003D4CC0"/>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A19"/>
    <w:rsid w:val="003E7B6A"/>
    <w:rsid w:val="003E7C82"/>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4D62"/>
    <w:rsid w:val="003F50D0"/>
    <w:rsid w:val="003F522C"/>
    <w:rsid w:val="003F5259"/>
    <w:rsid w:val="003F5266"/>
    <w:rsid w:val="003F5442"/>
    <w:rsid w:val="003F56C1"/>
    <w:rsid w:val="003F58EB"/>
    <w:rsid w:val="003F5C5A"/>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065"/>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022"/>
    <w:rsid w:val="00411309"/>
    <w:rsid w:val="004114D9"/>
    <w:rsid w:val="004117FD"/>
    <w:rsid w:val="00411A02"/>
    <w:rsid w:val="00411BC1"/>
    <w:rsid w:val="00411C59"/>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7F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3E7"/>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9D9"/>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32"/>
    <w:rsid w:val="004369A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672"/>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AFF"/>
    <w:rsid w:val="00463B82"/>
    <w:rsid w:val="00463BC6"/>
    <w:rsid w:val="00463CF2"/>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5E7"/>
    <w:rsid w:val="0046571B"/>
    <w:rsid w:val="004658F0"/>
    <w:rsid w:val="00465912"/>
    <w:rsid w:val="00465A94"/>
    <w:rsid w:val="00465BF4"/>
    <w:rsid w:val="00465DB6"/>
    <w:rsid w:val="00465FD0"/>
    <w:rsid w:val="00466094"/>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6A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319D"/>
    <w:rsid w:val="00493294"/>
    <w:rsid w:val="00493845"/>
    <w:rsid w:val="00493965"/>
    <w:rsid w:val="004939D2"/>
    <w:rsid w:val="00493A20"/>
    <w:rsid w:val="00493C99"/>
    <w:rsid w:val="00493E53"/>
    <w:rsid w:val="004940C6"/>
    <w:rsid w:val="004945C3"/>
    <w:rsid w:val="00494954"/>
    <w:rsid w:val="00494E72"/>
    <w:rsid w:val="00494EA4"/>
    <w:rsid w:val="00495009"/>
    <w:rsid w:val="0049513B"/>
    <w:rsid w:val="0049537C"/>
    <w:rsid w:val="0049543B"/>
    <w:rsid w:val="004958E6"/>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DE5"/>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BAB"/>
    <w:rsid w:val="004C1F2F"/>
    <w:rsid w:val="004C209B"/>
    <w:rsid w:val="004C2131"/>
    <w:rsid w:val="004C21EE"/>
    <w:rsid w:val="004C2215"/>
    <w:rsid w:val="004C2251"/>
    <w:rsid w:val="004C2771"/>
    <w:rsid w:val="004C2983"/>
    <w:rsid w:val="004C2C65"/>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15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797"/>
    <w:rsid w:val="004F4CEB"/>
    <w:rsid w:val="004F4E13"/>
    <w:rsid w:val="004F54FB"/>
    <w:rsid w:val="004F567D"/>
    <w:rsid w:val="004F5706"/>
    <w:rsid w:val="004F5750"/>
    <w:rsid w:val="004F591A"/>
    <w:rsid w:val="004F5ECE"/>
    <w:rsid w:val="004F5FAA"/>
    <w:rsid w:val="004F6082"/>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9C"/>
    <w:rsid w:val="00526DBB"/>
    <w:rsid w:val="00526DFB"/>
    <w:rsid w:val="0052705F"/>
    <w:rsid w:val="005270AE"/>
    <w:rsid w:val="005270C8"/>
    <w:rsid w:val="00527250"/>
    <w:rsid w:val="005273EF"/>
    <w:rsid w:val="00527589"/>
    <w:rsid w:val="005275EC"/>
    <w:rsid w:val="0052762E"/>
    <w:rsid w:val="0052779E"/>
    <w:rsid w:val="00527842"/>
    <w:rsid w:val="005278C0"/>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7C1"/>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B80"/>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931"/>
    <w:rsid w:val="00543CD3"/>
    <w:rsid w:val="00543F85"/>
    <w:rsid w:val="00543FFC"/>
    <w:rsid w:val="00544133"/>
    <w:rsid w:val="005441A4"/>
    <w:rsid w:val="005442D4"/>
    <w:rsid w:val="005443E7"/>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C91"/>
    <w:rsid w:val="00545EF5"/>
    <w:rsid w:val="00546036"/>
    <w:rsid w:val="00546081"/>
    <w:rsid w:val="00546387"/>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2D5"/>
    <w:rsid w:val="00560429"/>
    <w:rsid w:val="005607F5"/>
    <w:rsid w:val="00560812"/>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7A0"/>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0F7"/>
    <w:rsid w:val="005665C1"/>
    <w:rsid w:val="00566707"/>
    <w:rsid w:val="00566DFC"/>
    <w:rsid w:val="00566E4F"/>
    <w:rsid w:val="005670DE"/>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0EDD"/>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357"/>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00B"/>
    <w:rsid w:val="00585202"/>
    <w:rsid w:val="0058552E"/>
    <w:rsid w:val="0058562C"/>
    <w:rsid w:val="005856F7"/>
    <w:rsid w:val="0058572C"/>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0A8"/>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0A"/>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615"/>
    <w:rsid w:val="005C481F"/>
    <w:rsid w:val="005C4948"/>
    <w:rsid w:val="005C4A3C"/>
    <w:rsid w:val="005C4C13"/>
    <w:rsid w:val="005C4C8A"/>
    <w:rsid w:val="005C525D"/>
    <w:rsid w:val="005C5343"/>
    <w:rsid w:val="005C536A"/>
    <w:rsid w:val="005C5494"/>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44"/>
    <w:rsid w:val="005D01C0"/>
    <w:rsid w:val="005D02EA"/>
    <w:rsid w:val="005D04AC"/>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46"/>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84"/>
    <w:rsid w:val="005E11D4"/>
    <w:rsid w:val="005E15A1"/>
    <w:rsid w:val="005E15F3"/>
    <w:rsid w:val="005E16B0"/>
    <w:rsid w:val="005E16C1"/>
    <w:rsid w:val="005E1AAF"/>
    <w:rsid w:val="005E1CC1"/>
    <w:rsid w:val="005E20CE"/>
    <w:rsid w:val="005E20EE"/>
    <w:rsid w:val="005E285C"/>
    <w:rsid w:val="005E28BB"/>
    <w:rsid w:val="005E29CB"/>
    <w:rsid w:val="005E29EE"/>
    <w:rsid w:val="005E34C8"/>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EBD"/>
    <w:rsid w:val="005E5F2A"/>
    <w:rsid w:val="005E6148"/>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03B"/>
    <w:rsid w:val="005F11A7"/>
    <w:rsid w:val="005F1666"/>
    <w:rsid w:val="005F1C4D"/>
    <w:rsid w:val="005F1C81"/>
    <w:rsid w:val="005F1DBD"/>
    <w:rsid w:val="005F1EAA"/>
    <w:rsid w:val="005F1FE9"/>
    <w:rsid w:val="005F20F6"/>
    <w:rsid w:val="005F233F"/>
    <w:rsid w:val="005F23B9"/>
    <w:rsid w:val="005F27B3"/>
    <w:rsid w:val="005F2B7B"/>
    <w:rsid w:val="005F2C42"/>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C52"/>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4CD"/>
    <w:rsid w:val="00610647"/>
    <w:rsid w:val="00610694"/>
    <w:rsid w:val="00610831"/>
    <w:rsid w:val="006108B7"/>
    <w:rsid w:val="0061091C"/>
    <w:rsid w:val="00610E11"/>
    <w:rsid w:val="00610FF4"/>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60"/>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BB6"/>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3C5"/>
    <w:rsid w:val="00645482"/>
    <w:rsid w:val="006454D8"/>
    <w:rsid w:val="00645601"/>
    <w:rsid w:val="006456C6"/>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0F9E"/>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0A"/>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72E"/>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919"/>
    <w:rsid w:val="00676995"/>
    <w:rsid w:val="00676B13"/>
    <w:rsid w:val="00676C2B"/>
    <w:rsid w:val="00676CCE"/>
    <w:rsid w:val="00676F3A"/>
    <w:rsid w:val="00676FFB"/>
    <w:rsid w:val="006772FF"/>
    <w:rsid w:val="00677590"/>
    <w:rsid w:val="00677622"/>
    <w:rsid w:val="006776C3"/>
    <w:rsid w:val="00677A8A"/>
    <w:rsid w:val="00677E1C"/>
    <w:rsid w:val="00677F22"/>
    <w:rsid w:val="006800F3"/>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9BE"/>
    <w:rsid w:val="00686BCE"/>
    <w:rsid w:val="00687294"/>
    <w:rsid w:val="00687304"/>
    <w:rsid w:val="0068732A"/>
    <w:rsid w:val="00687355"/>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611"/>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803"/>
    <w:rsid w:val="006A0A12"/>
    <w:rsid w:val="006A0BBD"/>
    <w:rsid w:val="006A10A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BBB"/>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C9"/>
    <w:rsid w:val="006C19F0"/>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4E46"/>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ADB"/>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118D"/>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17E10"/>
    <w:rsid w:val="007201F7"/>
    <w:rsid w:val="0072033E"/>
    <w:rsid w:val="007204D0"/>
    <w:rsid w:val="00720543"/>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C"/>
    <w:rsid w:val="007234CE"/>
    <w:rsid w:val="007234DA"/>
    <w:rsid w:val="007234E3"/>
    <w:rsid w:val="0072366A"/>
    <w:rsid w:val="007236A8"/>
    <w:rsid w:val="00723AEA"/>
    <w:rsid w:val="00723B7D"/>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0B8"/>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107"/>
    <w:rsid w:val="00734566"/>
    <w:rsid w:val="0073473B"/>
    <w:rsid w:val="007347E6"/>
    <w:rsid w:val="00734AC6"/>
    <w:rsid w:val="00734CDD"/>
    <w:rsid w:val="00734D24"/>
    <w:rsid w:val="00734D5C"/>
    <w:rsid w:val="00734E7E"/>
    <w:rsid w:val="00735080"/>
    <w:rsid w:val="007352DF"/>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0D"/>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120"/>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2CA"/>
    <w:rsid w:val="00767417"/>
    <w:rsid w:val="00767665"/>
    <w:rsid w:val="007678A9"/>
    <w:rsid w:val="00767C22"/>
    <w:rsid w:val="00767EB2"/>
    <w:rsid w:val="007700F4"/>
    <w:rsid w:val="00770261"/>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7EE"/>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B1A"/>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5C56"/>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299"/>
    <w:rsid w:val="0079339C"/>
    <w:rsid w:val="007933B7"/>
    <w:rsid w:val="007933FB"/>
    <w:rsid w:val="00793575"/>
    <w:rsid w:val="00793B99"/>
    <w:rsid w:val="00793E6F"/>
    <w:rsid w:val="0079438E"/>
    <w:rsid w:val="0079442B"/>
    <w:rsid w:val="00794545"/>
    <w:rsid w:val="00794BD0"/>
    <w:rsid w:val="00794C8E"/>
    <w:rsid w:val="00794C98"/>
    <w:rsid w:val="00794CB2"/>
    <w:rsid w:val="00794D7C"/>
    <w:rsid w:val="00794DF9"/>
    <w:rsid w:val="00794E78"/>
    <w:rsid w:val="007950EE"/>
    <w:rsid w:val="00795341"/>
    <w:rsid w:val="007953A4"/>
    <w:rsid w:val="007953BE"/>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34"/>
    <w:rsid w:val="007A2A57"/>
    <w:rsid w:val="007A2C32"/>
    <w:rsid w:val="007A2D6D"/>
    <w:rsid w:val="007A2E90"/>
    <w:rsid w:val="007A3379"/>
    <w:rsid w:val="007A36B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084"/>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219"/>
    <w:rsid w:val="007C254E"/>
    <w:rsid w:val="007C2615"/>
    <w:rsid w:val="007C28E0"/>
    <w:rsid w:val="007C2904"/>
    <w:rsid w:val="007C2A0F"/>
    <w:rsid w:val="007C2A46"/>
    <w:rsid w:val="007C2E99"/>
    <w:rsid w:val="007C2F93"/>
    <w:rsid w:val="007C2FB0"/>
    <w:rsid w:val="007C34CD"/>
    <w:rsid w:val="007C35A9"/>
    <w:rsid w:val="007C36BC"/>
    <w:rsid w:val="007C36CD"/>
    <w:rsid w:val="007C3762"/>
    <w:rsid w:val="007C38CC"/>
    <w:rsid w:val="007C391D"/>
    <w:rsid w:val="007C39DE"/>
    <w:rsid w:val="007C3A46"/>
    <w:rsid w:val="007C3A62"/>
    <w:rsid w:val="007C400D"/>
    <w:rsid w:val="007C405D"/>
    <w:rsid w:val="007C4284"/>
    <w:rsid w:val="007C4414"/>
    <w:rsid w:val="007C465C"/>
    <w:rsid w:val="007C46A1"/>
    <w:rsid w:val="007C4726"/>
    <w:rsid w:val="007C47B2"/>
    <w:rsid w:val="007C47FF"/>
    <w:rsid w:val="007C48C5"/>
    <w:rsid w:val="007C4B2D"/>
    <w:rsid w:val="007C5089"/>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3FC"/>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72E"/>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8CC"/>
    <w:rsid w:val="00805F9F"/>
    <w:rsid w:val="008061A3"/>
    <w:rsid w:val="00806732"/>
    <w:rsid w:val="00806784"/>
    <w:rsid w:val="00806973"/>
    <w:rsid w:val="00806C7F"/>
    <w:rsid w:val="00806CE2"/>
    <w:rsid w:val="00806EA4"/>
    <w:rsid w:val="008073BE"/>
    <w:rsid w:val="00807522"/>
    <w:rsid w:val="008075E9"/>
    <w:rsid w:val="00807874"/>
    <w:rsid w:val="008079A9"/>
    <w:rsid w:val="00807B34"/>
    <w:rsid w:val="00807CC7"/>
    <w:rsid w:val="00807EAC"/>
    <w:rsid w:val="00810228"/>
    <w:rsid w:val="00810564"/>
    <w:rsid w:val="008107CE"/>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5BEB"/>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1A3"/>
    <w:rsid w:val="00827258"/>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97"/>
    <w:rsid w:val="00840EEC"/>
    <w:rsid w:val="0084161F"/>
    <w:rsid w:val="00841BB9"/>
    <w:rsid w:val="00841C7D"/>
    <w:rsid w:val="00841D39"/>
    <w:rsid w:val="008420E6"/>
    <w:rsid w:val="008421A5"/>
    <w:rsid w:val="008424E7"/>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396"/>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AF"/>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2EC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CF"/>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C85"/>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75F"/>
    <w:rsid w:val="008A7911"/>
    <w:rsid w:val="008A7CD6"/>
    <w:rsid w:val="008A7DE2"/>
    <w:rsid w:val="008B009D"/>
    <w:rsid w:val="008B01AA"/>
    <w:rsid w:val="008B0385"/>
    <w:rsid w:val="008B03A3"/>
    <w:rsid w:val="008B069A"/>
    <w:rsid w:val="008B0BDF"/>
    <w:rsid w:val="008B0DBF"/>
    <w:rsid w:val="008B0F26"/>
    <w:rsid w:val="008B11D2"/>
    <w:rsid w:val="008B11DA"/>
    <w:rsid w:val="008B11ED"/>
    <w:rsid w:val="008B11F7"/>
    <w:rsid w:val="008B1235"/>
    <w:rsid w:val="008B1247"/>
    <w:rsid w:val="008B13D7"/>
    <w:rsid w:val="008B1454"/>
    <w:rsid w:val="008B152C"/>
    <w:rsid w:val="008B1620"/>
    <w:rsid w:val="008B17A5"/>
    <w:rsid w:val="008B1983"/>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429"/>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01A"/>
    <w:rsid w:val="008C705A"/>
    <w:rsid w:val="008C79DB"/>
    <w:rsid w:val="008C7B34"/>
    <w:rsid w:val="008C7FC2"/>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86"/>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477"/>
    <w:rsid w:val="008E4914"/>
    <w:rsid w:val="008E494F"/>
    <w:rsid w:val="008E4E3E"/>
    <w:rsid w:val="008E4F93"/>
    <w:rsid w:val="008E50F1"/>
    <w:rsid w:val="008E51C0"/>
    <w:rsid w:val="008E529F"/>
    <w:rsid w:val="008E5392"/>
    <w:rsid w:val="008E56D8"/>
    <w:rsid w:val="008E5B6A"/>
    <w:rsid w:val="008E5C4A"/>
    <w:rsid w:val="008E5DB5"/>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238"/>
    <w:rsid w:val="008F1317"/>
    <w:rsid w:val="008F15C1"/>
    <w:rsid w:val="008F1930"/>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265"/>
    <w:rsid w:val="008F32B6"/>
    <w:rsid w:val="008F3336"/>
    <w:rsid w:val="008F3379"/>
    <w:rsid w:val="008F3991"/>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850"/>
    <w:rsid w:val="008F795C"/>
    <w:rsid w:val="008F7A22"/>
    <w:rsid w:val="008F7BB3"/>
    <w:rsid w:val="008F7D07"/>
    <w:rsid w:val="0090005C"/>
    <w:rsid w:val="009003F8"/>
    <w:rsid w:val="009004A0"/>
    <w:rsid w:val="009006A0"/>
    <w:rsid w:val="00900703"/>
    <w:rsid w:val="0090098C"/>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95C"/>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B7"/>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08"/>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32F"/>
    <w:rsid w:val="00947427"/>
    <w:rsid w:val="00947627"/>
    <w:rsid w:val="00947883"/>
    <w:rsid w:val="009478FC"/>
    <w:rsid w:val="009479E4"/>
    <w:rsid w:val="00947AF9"/>
    <w:rsid w:val="009500B6"/>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1B6"/>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7A7"/>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EB3"/>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6E"/>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43C"/>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96C"/>
    <w:rsid w:val="009D0A62"/>
    <w:rsid w:val="009D0B36"/>
    <w:rsid w:val="009D0CBE"/>
    <w:rsid w:val="009D1059"/>
    <w:rsid w:val="009D1073"/>
    <w:rsid w:val="009D13B5"/>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168"/>
    <w:rsid w:val="009D73B6"/>
    <w:rsid w:val="009D778A"/>
    <w:rsid w:val="009D788B"/>
    <w:rsid w:val="009D7A51"/>
    <w:rsid w:val="009D7C6B"/>
    <w:rsid w:val="009D7CB2"/>
    <w:rsid w:val="009D7ED3"/>
    <w:rsid w:val="009E005D"/>
    <w:rsid w:val="009E0535"/>
    <w:rsid w:val="009E070F"/>
    <w:rsid w:val="009E0734"/>
    <w:rsid w:val="009E092B"/>
    <w:rsid w:val="009E0982"/>
    <w:rsid w:val="009E0E29"/>
    <w:rsid w:val="009E0FCA"/>
    <w:rsid w:val="009E1107"/>
    <w:rsid w:val="009E1253"/>
    <w:rsid w:val="009E12F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7EE"/>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A96"/>
    <w:rsid w:val="009F5B52"/>
    <w:rsid w:val="009F5BA0"/>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AD7"/>
    <w:rsid w:val="00A11E0C"/>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B0E"/>
    <w:rsid w:val="00A30CEA"/>
    <w:rsid w:val="00A30D28"/>
    <w:rsid w:val="00A3126C"/>
    <w:rsid w:val="00A312CD"/>
    <w:rsid w:val="00A314B9"/>
    <w:rsid w:val="00A314DA"/>
    <w:rsid w:val="00A315BD"/>
    <w:rsid w:val="00A31686"/>
    <w:rsid w:val="00A316D9"/>
    <w:rsid w:val="00A316DF"/>
    <w:rsid w:val="00A318A2"/>
    <w:rsid w:val="00A31B52"/>
    <w:rsid w:val="00A31B8C"/>
    <w:rsid w:val="00A31C68"/>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1A4"/>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40"/>
    <w:rsid w:val="00A51B79"/>
    <w:rsid w:val="00A51D07"/>
    <w:rsid w:val="00A52016"/>
    <w:rsid w:val="00A521FF"/>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4F1"/>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88"/>
    <w:rsid w:val="00A60CB4"/>
    <w:rsid w:val="00A60E7C"/>
    <w:rsid w:val="00A61279"/>
    <w:rsid w:val="00A6146D"/>
    <w:rsid w:val="00A61E58"/>
    <w:rsid w:val="00A62700"/>
    <w:rsid w:val="00A628B4"/>
    <w:rsid w:val="00A63062"/>
    <w:rsid w:val="00A63322"/>
    <w:rsid w:val="00A63517"/>
    <w:rsid w:val="00A63563"/>
    <w:rsid w:val="00A636A2"/>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6C5"/>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A88"/>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65C"/>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3F6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431"/>
    <w:rsid w:val="00AD47F0"/>
    <w:rsid w:val="00AD47FA"/>
    <w:rsid w:val="00AD4A46"/>
    <w:rsid w:val="00AD4C72"/>
    <w:rsid w:val="00AD4C9B"/>
    <w:rsid w:val="00AD4F61"/>
    <w:rsid w:val="00AD5244"/>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53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332"/>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BEF"/>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981"/>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385"/>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32"/>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8E"/>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A00"/>
    <w:rsid w:val="00B52D46"/>
    <w:rsid w:val="00B52EF4"/>
    <w:rsid w:val="00B53152"/>
    <w:rsid w:val="00B5335A"/>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A3D"/>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1F5C"/>
    <w:rsid w:val="00B62127"/>
    <w:rsid w:val="00B629D3"/>
    <w:rsid w:val="00B62BBD"/>
    <w:rsid w:val="00B62BCF"/>
    <w:rsid w:val="00B62CA3"/>
    <w:rsid w:val="00B63013"/>
    <w:rsid w:val="00B631DE"/>
    <w:rsid w:val="00B63243"/>
    <w:rsid w:val="00B63339"/>
    <w:rsid w:val="00B6362E"/>
    <w:rsid w:val="00B63687"/>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2D"/>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AF8"/>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2E3"/>
    <w:rsid w:val="00BB0573"/>
    <w:rsid w:val="00BB088C"/>
    <w:rsid w:val="00BB0BCE"/>
    <w:rsid w:val="00BB0D01"/>
    <w:rsid w:val="00BB0FBF"/>
    <w:rsid w:val="00BB15F0"/>
    <w:rsid w:val="00BB1674"/>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4EBC"/>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AD0"/>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1D58"/>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A10"/>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D35"/>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7E2"/>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8C"/>
    <w:rsid w:val="00C229CB"/>
    <w:rsid w:val="00C22DF3"/>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F3"/>
    <w:rsid w:val="00C436FB"/>
    <w:rsid w:val="00C43734"/>
    <w:rsid w:val="00C437DA"/>
    <w:rsid w:val="00C43C5A"/>
    <w:rsid w:val="00C43DEC"/>
    <w:rsid w:val="00C43E67"/>
    <w:rsid w:val="00C441D7"/>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F7B"/>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4D8"/>
    <w:rsid w:val="00C5165F"/>
    <w:rsid w:val="00C51820"/>
    <w:rsid w:val="00C518BC"/>
    <w:rsid w:val="00C51ED6"/>
    <w:rsid w:val="00C52280"/>
    <w:rsid w:val="00C523B2"/>
    <w:rsid w:val="00C5268C"/>
    <w:rsid w:val="00C5284C"/>
    <w:rsid w:val="00C5293B"/>
    <w:rsid w:val="00C52DE9"/>
    <w:rsid w:val="00C530A1"/>
    <w:rsid w:val="00C5351C"/>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1FC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1F7"/>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8F4"/>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1D7"/>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A7F"/>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0FCA"/>
    <w:rsid w:val="00CE136E"/>
    <w:rsid w:val="00CE17CB"/>
    <w:rsid w:val="00CE183F"/>
    <w:rsid w:val="00CE18FD"/>
    <w:rsid w:val="00CE19D6"/>
    <w:rsid w:val="00CE19F3"/>
    <w:rsid w:val="00CE1FA7"/>
    <w:rsid w:val="00CE2130"/>
    <w:rsid w:val="00CE213A"/>
    <w:rsid w:val="00CE219D"/>
    <w:rsid w:val="00CE28A7"/>
    <w:rsid w:val="00CE28C4"/>
    <w:rsid w:val="00CE29DC"/>
    <w:rsid w:val="00CE2C87"/>
    <w:rsid w:val="00CE2D7E"/>
    <w:rsid w:val="00CE3238"/>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06"/>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2E1D"/>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BB"/>
    <w:rsid w:val="00D069EF"/>
    <w:rsid w:val="00D06AD0"/>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1A3"/>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5BA2"/>
    <w:rsid w:val="00D562DF"/>
    <w:rsid w:val="00D56359"/>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099"/>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5C2"/>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3D1"/>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231"/>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08"/>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ADB"/>
    <w:rsid w:val="00DC7C6B"/>
    <w:rsid w:val="00DC7D16"/>
    <w:rsid w:val="00DD009A"/>
    <w:rsid w:val="00DD02E6"/>
    <w:rsid w:val="00DD03A5"/>
    <w:rsid w:val="00DD0475"/>
    <w:rsid w:val="00DD04DF"/>
    <w:rsid w:val="00DD089C"/>
    <w:rsid w:val="00DD0971"/>
    <w:rsid w:val="00DD0991"/>
    <w:rsid w:val="00DD0D84"/>
    <w:rsid w:val="00DD0D99"/>
    <w:rsid w:val="00DD0FF9"/>
    <w:rsid w:val="00DD12F1"/>
    <w:rsid w:val="00DD1748"/>
    <w:rsid w:val="00DD19DD"/>
    <w:rsid w:val="00DD1B9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462"/>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BBB"/>
    <w:rsid w:val="00DD6DED"/>
    <w:rsid w:val="00DD7059"/>
    <w:rsid w:val="00DD729C"/>
    <w:rsid w:val="00DD7717"/>
    <w:rsid w:val="00DD778A"/>
    <w:rsid w:val="00DD7800"/>
    <w:rsid w:val="00DD7864"/>
    <w:rsid w:val="00DD79F3"/>
    <w:rsid w:val="00DD7A8C"/>
    <w:rsid w:val="00DD7DA7"/>
    <w:rsid w:val="00DE03BA"/>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DCF"/>
    <w:rsid w:val="00DE3F98"/>
    <w:rsid w:val="00DE4037"/>
    <w:rsid w:val="00DE4093"/>
    <w:rsid w:val="00DE4210"/>
    <w:rsid w:val="00DE442D"/>
    <w:rsid w:val="00DE45D9"/>
    <w:rsid w:val="00DE45FF"/>
    <w:rsid w:val="00DE4605"/>
    <w:rsid w:val="00DE495E"/>
    <w:rsid w:val="00DE4A95"/>
    <w:rsid w:val="00DE4AAB"/>
    <w:rsid w:val="00DE4B3E"/>
    <w:rsid w:val="00DE4B90"/>
    <w:rsid w:val="00DE4BF4"/>
    <w:rsid w:val="00DE4CC4"/>
    <w:rsid w:val="00DE4D0D"/>
    <w:rsid w:val="00DE4FC5"/>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5"/>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8D"/>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24B"/>
    <w:rsid w:val="00DF65A9"/>
    <w:rsid w:val="00DF6657"/>
    <w:rsid w:val="00DF6D2E"/>
    <w:rsid w:val="00DF6E11"/>
    <w:rsid w:val="00DF6F63"/>
    <w:rsid w:val="00DF6FF3"/>
    <w:rsid w:val="00DF70AA"/>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C6B"/>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0EE"/>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79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93B"/>
    <w:rsid w:val="00E40BFA"/>
    <w:rsid w:val="00E40CDC"/>
    <w:rsid w:val="00E4122B"/>
    <w:rsid w:val="00E4132D"/>
    <w:rsid w:val="00E4135E"/>
    <w:rsid w:val="00E41389"/>
    <w:rsid w:val="00E41803"/>
    <w:rsid w:val="00E41970"/>
    <w:rsid w:val="00E41AC3"/>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5F78"/>
    <w:rsid w:val="00E66093"/>
    <w:rsid w:val="00E662EE"/>
    <w:rsid w:val="00E6639F"/>
    <w:rsid w:val="00E663CE"/>
    <w:rsid w:val="00E665C0"/>
    <w:rsid w:val="00E665EB"/>
    <w:rsid w:val="00E666CE"/>
    <w:rsid w:val="00E66701"/>
    <w:rsid w:val="00E66712"/>
    <w:rsid w:val="00E6675B"/>
    <w:rsid w:val="00E66819"/>
    <w:rsid w:val="00E668F8"/>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9C6"/>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68"/>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CB3"/>
    <w:rsid w:val="00E95CC9"/>
    <w:rsid w:val="00E95D61"/>
    <w:rsid w:val="00E95DB2"/>
    <w:rsid w:val="00E9601B"/>
    <w:rsid w:val="00E96206"/>
    <w:rsid w:val="00E96257"/>
    <w:rsid w:val="00E96693"/>
    <w:rsid w:val="00E967AD"/>
    <w:rsid w:val="00E96976"/>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5E0"/>
    <w:rsid w:val="00EA46A9"/>
    <w:rsid w:val="00EA4765"/>
    <w:rsid w:val="00EA4B41"/>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6C91"/>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3F18"/>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0F"/>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76E"/>
    <w:rsid w:val="00F049A3"/>
    <w:rsid w:val="00F04C06"/>
    <w:rsid w:val="00F04C4E"/>
    <w:rsid w:val="00F04C85"/>
    <w:rsid w:val="00F04D95"/>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DC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2EEA"/>
    <w:rsid w:val="00F23026"/>
    <w:rsid w:val="00F236A4"/>
    <w:rsid w:val="00F23A83"/>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190"/>
    <w:rsid w:val="00F4229C"/>
    <w:rsid w:val="00F42318"/>
    <w:rsid w:val="00F42715"/>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385"/>
    <w:rsid w:val="00F66541"/>
    <w:rsid w:val="00F665CB"/>
    <w:rsid w:val="00F66743"/>
    <w:rsid w:val="00F668F4"/>
    <w:rsid w:val="00F670FC"/>
    <w:rsid w:val="00F673A8"/>
    <w:rsid w:val="00F675B9"/>
    <w:rsid w:val="00F67761"/>
    <w:rsid w:val="00F67E06"/>
    <w:rsid w:val="00F67F50"/>
    <w:rsid w:val="00F70317"/>
    <w:rsid w:val="00F70426"/>
    <w:rsid w:val="00F70446"/>
    <w:rsid w:val="00F70715"/>
    <w:rsid w:val="00F70A12"/>
    <w:rsid w:val="00F70AC2"/>
    <w:rsid w:val="00F70B23"/>
    <w:rsid w:val="00F70B87"/>
    <w:rsid w:val="00F7100D"/>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DDA"/>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BA9"/>
    <w:rsid w:val="00FA1C16"/>
    <w:rsid w:val="00FA1C39"/>
    <w:rsid w:val="00FA1D6F"/>
    <w:rsid w:val="00FA1EC8"/>
    <w:rsid w:val="00FA2139"/>
    <w:rsid w:val="00FA2370"/>
    <w:rsid w:val="00FA25B1"/>
    <w:rsid w:val="00FA2A4B"/>
    <w:rsid w:val="00FA2BEA"/>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332"/>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6E9"/>
    <w:rsid w:val="00FC29D3"/>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889"/>
    <w:rsid w:val="00FC58C6"/>
    <w:rsid w:val="00FC5ACC"/>
    <w:rsid w:val="00FC5AFF"/>
    <w:rsid w:val="00FC5CD8"/>
    <w:rsid w:val="00FC5D20"/>
    <w:rsid w:val="00FC5E20"/>
    <w:rsid w:val="00FC5EE2"/>
    <w:rsid w:val="00FC5FD0"/>
    <w:rsid w:val="00FC5FDD"/>
    <w:rsid w:val="00FC6004"/>
    <w:rsid w:val="00FC665D"/>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A9B"/>
    <w:rsid w:val="00FD1B81"/>
    <w:rsid w:val="00FD1C5D"/>
    <w:rsid w:val="00FD1C8D"/>
    <w:rsid w:val="00FD1D35"/>
    <w:rsid w:val="00FD1D3E"/>
    <w:rsid w:val="00FD1D54"/>
    <w:rsid w:val="00FD1D91"/>
    <w:rsid w:val="00FD207E"/>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B6C"/>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D2A"/>
    <w:rsid w:val="00FF5F04"/>
    <w:rsid w:val="00FF5F0B"/>
    <w:rsid w:val="00FF5F2A"/>
    <w:rsid w:val="00FF5FD2"/>
    <w:rsid w:val="00FF6015"/>
    <w:rsid w:val="00FF62A0"/>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rsid w:val="00511A7F"/>
    <w:rPr>
      <w:rFonts w:ascii="Times New Roman" w:eastAsia="Times New Roman" w:hAnsi="Times New Roman" w:cs="Times New Roman"/>
      <w:sz w:val="28"/>
      <w:szCs w:val="20"/>
      <w:lang w:eastAsia="ru-RU"/>
    </w:rPr>
  </w:style>
  <w:style w:type="paragraph" w:styleId="aff5">
    <w:name w:val="endnote text"/>
    <w:basedOn w:val="ad"/>
    <w:link w:val="aff6"/>
    <w:unhideWhenUsed/>
    <w:rsid w:val="00E27E91"/>
    <w:pPr>
      <w:spacing w:after="0" w:line="240" w:lineRule="auto"/>
    </w:pPr>
    <w:rPr>
      <w:sz w:val="20"/>
      <w:szCs w:val="20"/>
    </w:rPr>
  </w:style>
  <w:style w:type="character" w:customStyle="1" w:styleId="aff6">
    <w:name w:val="Текст концевой сноски Знак"/>
    <w:basedOn w:val="ae"/>
    <w:link w:val="aff5"/>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uiPriority w:val="9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uiPriority w:val="9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34"/>
    <w:qFormat/>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8F3991"/>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8F3991"/>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8F399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8F3991"/>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8F399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rsid w:val="008F3991"/>
    <w:pPr>
      <w:spacing w:after="60"/>
    </w:pPr>
    <w:rPr>
      <w:rFonts w:ascii="Arial" w:hAnsi="Arial"/>
      <w:kern w:val="28"/>
      <w:szCs w:val="32"/>
      <w:lang w:val="x-none" w:eastAsia="x-none"/>
    </w:rPr>
  </w:style>
  <w:style w:type="paragraph" w:customStyle="1" w:styleId="affffffffffffffffff0">
    <w:name w:val="Примечание"/>
    <w:basedOn w:val="ad"/>
    <w:rsid w:val="008F399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1">
    <w:name w:val="Прижатый влево"/>
    <w:basedOn w:val="ad"/>
    <w:next w:val="ad"/>
    <w:uiPriority w:val="99"/>
    <w:rsid w:val="008F3991"/>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8F3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8F3991"/>
    <w:rPr>
      <w:rFonts w:ascii="Calibri" w:eastAsia="Calibri" w:hAnsi="Calibri"/>
      <w:sz w:val="22"/>
      <w:szCs w:val="22"/>
      <w:lang w:eastAsia="en-US" w:bidi="ar-SA"/>
    </w:rPr>
  </w:style>
  <w:style w:type="paragraph" w:customStyle="1" w:styleId="pboth">
    <w:name w:val="pboth"/>
    <w:basedOn w:val="ad"/>
    <w:rsid w:val="008F3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2">
    <w:basedOn w:val="ad"/>
    <w:next w:val="affb"/>
    <w:uiPriority w:val="99"/>
    <w:unhideWhenUsed/>
    <w:rsid w:val="008F399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8F399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affffffffffffffffff3">
    <w:basedOn w:val="ad"/>
    <w:next w:val="affb"/>
    <w:uiPriority w:val="99"/>
    <w:unhideWhenUsed/>
    <w:rsid w:val="00FD1A9B"/>
    <w:pPr>
      <w:spacing w:after="0" w:line="240" w:lineRule="auto"/>
    </w:pPr>
    <w:rPr>
      <w:rFonts w:ascii="Times New Roman" w:eastAsia="MS Mincho" w:hAnsi="Times New Roman" w:cs="Times New Roman"/>
      <w:sz w:val="24"/>
      <w:szCs w:val="24"/>
      <w:lang w:eastAsia="ru-RU"/>
    </w:rPr>
  </w:style>
  <w:style w:type="paragraph" w:customStyle="1" w:styleId="280">
    <w:name w:val="Основной текст с отступом 28"/>
    <w:basedOn w:val="ad"/>
    <w:rsid w:val="00B63687"/>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81">
    <w:name w:val="Основной текст 28"/>
    <w:basedOn w:val="ad"/>
    <w:rsid w:val="00B63687"/>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d"/>
    <w:rsid w:val="00B63687"/>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ff2">
    <w:name w:val="Знак Знак Знак Знак1"/>
    <w:basedOn w:val="ad"/>
    <w:rsid w:val="00B63687"/>
    <w:pPr>
      <w:keepLines/>
      <w:spacing w:after="160" w:line="240" w:lineRule="exact"/>
    </w:pPr>
    <w:rPr>
      <w:rFonts w:ascii="Verdana" w:eastAsia="MS Mincho" w:hAnsi="Verdana" w:cs="Franklin Gothic Book"/>
      <w:sz w:val="20"/>
      <w:szCs w:val="20"/>
      <w:lang w:val="en-US"/>
    </w:rPr>
  </w:style>
  <w:style w:type="paragraph" w:customStyle="1" w:styleId="affffffffffffffffff4">
    <w:basedOn w:val="ad"/>
    <w:next w:val="affb"/>
    <w:uiPriority w:val="99"/>
    <w:unhideWhenUsed/>
    <w:rsid w:val="008E4477"/>
    <w:pPr>
      <w:spacing w:after="0" w:line="240" w:lineRule="auto"/>
    </w:pPr>
    <w:rPr>
      <w:rFonts w:ascii="Times New Roman" w:eastAsia="MS Mincho" w:hAnsi="Times New Roman" w:cs="Times New Roman"/>
      <w:sz w:val="24"/>
      <w:szCs w:val="24"/>
      <w:lang w:eastAsia="ru-RU"/>
    </w:rPr>
  </w:style>
  <w:style w:type="paragraph" w:customStyle="1" w:styleId="affffffffffffffffff5">
    <w:basedOn w:val="ad"/>
    <w:next w:val="affb"/>
    <w:uiPriority w:val="99"/>
    <w:unhideWhenUsed/>
    <w:rsid w:val="00BB02E3"/>
    <w:pPr>
      <w:spacing w:after="0" w:line="240" w:lineRule="auto"/>
    </w:pPr>
    <w:rPr>
      <w:rFonts w:ascii="Times New Roman" w:eastAsia="MS Mincho" w:hAnsi="Times New Roman" w:cs="Times New Roman"/>
      <w:sz w:val="24"/>
      <w:szCs w:val="24"/>
      <w:lang w:eastAsia="ru-RU"/>
    </w:rPr>
  </w:style>
  <w:style w:type="paragraph" w:customStyle="1" w:styleId="153">
    <w:name w:val="Обычный15"/>
    <w:rsid w:val="002D2849"/>
    <w:pPr>
      <w:spacing w:after="0" w:line="240" w:lineRule="auto"/>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5882454">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251670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69971653">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070889">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8922288">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689981">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5980936">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23397">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4626">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270405">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491">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533983">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89837">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6495">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888725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583821">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572356">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063460">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1515">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477202">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28441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20457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92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545">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321704">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491773">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176947">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8246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448615">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243907">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673063">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3234E-3C30-4980-A160-DEA6655E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14104</TotalTime>
  <Pages>12</Pages>
  <Words>12863</Words>
  <Characters>73324</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111</cp:revision>
  <cp:lastPrinted>2021-09-09T11:48:00Z</cp:lastPrinted>
  <dcterms:created xsi:type="dcterms:W3CDTF">2021-03-23T06:44:00Z</dcterms:created>
  <dcterms:modified xsi:type="dcterms:W3CDTF">2021-09-14T06:33:00Z</dcterms:modified>
</cp:coreProperties>
</file>